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8E5C" w14:textId="77777777" w:rsidR="00734DEC" w:rsidRPr="00BE4DFF" w:rsidRDefault="00CB0BCF" w:rsidP="00213C73">
      <w:pPr>
        <w:spacing w:before="120" w:after="0" w:line="240" w:lineRule="auto"/>
        <w:jc w:val="center"/>
        <w:rPr>
          <w:rFonts w:ascii="Open Sans" w:hAnsi="Open Sans" w:cs="Open Sans"/>
          <w:b/>
          <w:sz w:val="26"/>
          <w:szCs w:val="20"/>
        </w:rPr>
      </w:pPr>
      <w:r w:rsidRPr="00BE4DFF">
        <w:rPr>
          <w:rFonts w:ascii="Open Sans" w:hAnsi="Open Sans" w:cs="Open Sans"/>
          <w:b/>
          <w:sz w:val="26"/>
          <w:szCs w:val="20"/>
        </w:rPr>
        <w:t>Podmienky ochrany súkromia</w:t>
      </w:r>
    </w:p>
    <w:p w14:paraId="78A65189" w14:textId="77777777" w:rsidR="00C75FA0" w:rsidRPr="00BE4DFF" w:rsidRDefault="00CB0BCF" w:rsidP="00213C73">
      <w:pPr>
        <w:spacing w:before="120" w:after="0" w:line="240" w:lineRule="auto"/>
        <w:jc w:val="both"/>
        <w:rPr>
          <w:rFonts w:ascii="Open Sans" w:hAnsi="Open Sans" w:cs="Open Sans"/>
          <w:sz w:val="20"/>
          <w:szCs w:val="20"/>
        </w:rPr>
      </w:pPr>
      <w:r w:rsidRPr="00BE4DFF">
        <w:rPr>
          <w:rFonts w:ascii="Open Sans" w:hAnsi="Open Sans" w:cs="Open Sans"/>
          <w:sz w:val="20"/>
          <w:szCs w:val="20"/>
        </w:rPr>
        <w:t xml:space="preserve">Ochrana osobných údajov našich klientov a iných fyzických osôb je pre nás dôležitá. Tieto podmienky vysvetľujú akým spôsobom spracúvame </w:t>
      </w:r>
      <w:r w:rsidR="00C75FA0" w:rsidRPr="00BE4DFF">
        <w:rPr>
          <w:rFonts w:ascii="Open Sans" w:hAnsi="Open Sans" w:cs="Open Sans"/>
          <w:sz w:val="20"/>
          <w:szCs w:val="20"/>
        </w:rPr>
        <w:t xml:space="preserve">osobné údaje </w:t>
      </w:r>
      <w:r w:rsidRPr="00BE4DFF">
        <w:rPr>
          <w:rFonts w:ascii="Open Sans" w:hAnsi="Open Sans" w:cs="Open Sans"/>
          <w:sz w:val="20"/>
          <w:szCs w:val="20"/>
        </w:rPr>
        <w:t>p</w:t>
      </w:r>
      <w:r w:rsidR="00C75FA0" w:rsidRPr="00BE4DFF">
        <w:rPr>
          <w:rFonts w:ascii="Open Sans" w:hAnsi="Open Sans" w:cs="Open Sans"/>
          <w:sz w:val="20"/>
          <w:szCs w:val="20"/>
        </w:rPr>
        <w:t xml:space="preserve">ri poskytovaní </w:t>
      </w:r>
      <w:r w:rsidR="003075F6" w:rsidRPr="00BE4DFF">
        <w:rPr>
          <w:rFonts w:ascii="Open Sans" w:hAnsi="Open Sans" w:cs="Open Sans"/>
          <w:sz w:val="20"/>
          <w:szCs w:val="20"/>
        </w:rPr>
        <w:t>našich</w:t>
      </w:r>
      <w:r w:rsidR="00C75FA0" w:rsidRPr="00BE4DFF">
        <w:rPr>
          <w:rFonts w:ascii="Open Sans" w:hAnsi="Open Sans" w:cs="Open Sans"/>
          <w:sz w:val="20"/>
          <w:szCs w:val="20"/>
        </w:rPr>
        <w:t xml:space="preserve"> služieb.</w:t>
      </w:r>
    </w:p>
    <w:p w14:paraId="1F92E71D" w14:textId="2A64150C" w:rsidR="00C75FA0" w:rsidRPr="00BE4DFF" w:rsidRDefault="00C75FA0" w:rsidP="003075F6">
      <w:pPr>
        <w:spacing w:before="120" w:after="0" w:line="240" w:lineRule="auto"/>
        <w:jc w:val="both"/>
        <w:rPr>
          <w:rFonts w:ascii="Open Sans" w:hAnsi="Open Sans" w:cs="Open Sans"/>
          <w:sz w:val="20"/>
          <w:szCs w:val="20"/>
        </w:rPr>
      </w:pPr>
      <w:r w:rsidRPr="00BE4DFF">
        <w:rPr>
          <w:rFonts w:ascii="Open Sans" w:hAnsi="Open Sans" w:cs="Open Sans"/>
          <w:sz w:val="20"/>
          <w:szCs w:val="20"/>
        </w:rPr>
        <w:t xml:space="preserve">Spoločnosť </w:t>
      </w:r>
      <w:proofErr w:type="spellStart"/>
      <w:r w:rsidR="00BE4DFF" w:rsidRPr="00BE4DFF">
        <w:rPr>
          <w:rFonts w:ascii="Open Sans" w:hAnsi="Open Sans" w:cs="Open Sans"/>
          <w:sz w:val="20"/>
          <w:szCs w:val="20"/>
        </w:rPr>
        <w:t>Desiqn</w:t>
      </w:r>
      <w:proofErr w:type="spellEnd"/>
      <w:r w:rsidR="00BE4DFF" w:rsidRPr="00BE4DFF">
        <w:rPr>
          <w:rFonts w:ascii="Open Sans" w:hAnsi="Open Sans" w:cs="Open Sans"/>
          <w:sz w:val="20"/>
          <w:szCs w:val="20"/>
        </w:rPr>
        <w:t xml:space="preserve"> </w:t>
      </w:r>
      <w:proofErr w:type="spellStart"/>
      <w:r w:rsidR="00BE4DFF" w:rsidRPr="00BE4DFF">
        <w:rPr>
          <w:rFonts w:ascii="Open Sans" w:hAnsi="Open Sans" w:cs="Open Sans"/>
          <w:sz w:val="20"/>
          <w:szCs w:val="20"/>
        </w:rPr>
        <w:t>s.r.o</w:t>
      </w:r>
      <w:proofErr w:type="spellEnd"/>
      <w:r w:rsidR="00BE4DFF" w:rsidRPr="00BE4DFF">
        <w:rPr>
          <w:rFonts w:ascii="Open Sans" w:hAnsi="Open Sans" w:cs="Open Sans"/>
          <w:sz w:val="20"/>
          <w:szCs w:val="20"/>
        </w:rPr>
        <w:t>., so sídlom</w:t>
      </w:r>
      <w:r w:rsidR="00E91AA5">
        <w:rPr>
          <w:rFonts w:ascii="Open Sans" w:hAnsi="Open Sans" w:cs="Open Sans"/>
          <w:sz w:val="20"/>
          <w:szCs w:val="20"/>
        </w:rPr>
        <w:t xml:space="preserve"> </w:t>
      </w:r>
      <w:r w:rsidR="00E91AA5" w:rsidRPr="00E91AA5">
        <w:rPr>
          <w:rFonts w:ascii="Open Sans" w:hAnsi="Open Sans" w:cs="Open Sans"/>
          <w:sz w:val="20"/>
          <w:szCs w:val="20"/>
        </w:rPr>
        <w:t>Tomášikova 16550/3A, Bratislava 821 01</w:t>
      </w:r>
      <w:r w:rsidR="00BE4DFF" w:rsidRPr="00BE4DFF">
        <w:rPr>
          <w:rFonts w:ascii="Open Sans" w:hAnsi="Open Sans" w:cs="Open Sans"/>
          <w:sz w:val="20"/>
          <w:szCs w:val="20"/>
        </w:rPr>
        <w:t xml:space="preserve">, IČO: 55 732 500, zápis v obchodnom registri Mestského súdu Bratislava III, oddiel </w:t>
      </w:r>
      <w:proofErr w:type="spellStart"/>
      <w:r w:rsidR="00BE4DFF" w:rsidRPr="00BE4DFF">
        <w:rPr>
          <w:rFonts w:ascii="Open Sans" w:hAnsi="Open Sans" w:cs="Open Sans"/>
          <w:sz w:val="20"/>
          <w:szCs w:val="20"/>
        </w:rPr>
        <w:t>Sro</w:t>
      </w:r>
      <w:proofErr w:type="spellEnd"/>
      <w:r w:rsidR="00BE4DFF" w:rsidRPr="00BE4DFF">
        <w:rPr>
          <w:rFonts w:ascii="Open Sans" w:hAnsi="Open Sans" w:cs="Open Sans"/>
          <w:sz w:val="20"/>
          <w:szCs w:val="20"/>
        </w:rPr>
        <w:t>, vložka číslo 172368/B</w:t>
      </w:r>
      <w:r w:rsidRPr="00BE4DFF">
        <w:rPr>
          <w:rFonts w:ascii="Open Sans" w:hAnsi="Open Sans" w:cs="Open Sans"/>
          <w:sz w:val="20"/>
          <w:szCs w:val="20"/>
        </w:rPr>
        <w:t xml:space="preserve"> </w:t>
      </w:r>
      <w:r w:rsidR="00A819FE" w:rsidRPr="00BE4DFF">
        <w:rPr>
          <w:rFonts w:ascii="Open Sans" w:hAnsi="Open Sans" w:cs="Open Sans"/>
          <w:sz w:val="20"/>
          <w:szCs w:val="20"/>
        </w:rPr>
        <w:t>(ďalej ako „</w:t>
      </w:r>
      <w:proofErr w:type="spellStart"/>
      <w:r w:rsidR="00BE4DFF" w:rsidRPr="00BE4DFF">
        <w:rPr>
          <w:rFonts w:ascii="Open Sans" w:hAnsi="Open Sans" w:cs="Open Sans"/>
          <w:b/>
          <w:sz w:val="20"/>
          <w:szCs w:val="20"/>
        </w:rPr>
        <w:t>Desiqn</w:t>
      </w:r>
      <w:proofErr w:type="spellEnd"/>
      <w:r w:rsidR="00BE4DFF" w:rsidRPr="00BE4DFF">
        <w:rPr>
          <w:rFonts w:ascii="Open Sans" w:hAnsi="Open Sans" w:cs="Open Sans"/>
          <w:b/>
          <w:sz w:val="20"/>
          <w:szCs w:val="20"/>
        </w:rPr>
        <w:t xml:space="preserve"> </w:t>
      </w:r>
      <w:proofErr w:type="spellStart"/>
      <w:r w:rsidR="00BE4DFF" w:rsidRPr="00BE4DFF">
        <w:rPr>
          <w:rFonts w:ascii="Open Sans" w:hAnsi="Open Sans" w:cs="Open Sans"/>
          <w:b/>
          <w:sz w:val="20"/>
          <w:szCs w:val="20"/>
        </w:rPr>
        <w:t>s.r.o</w:t>
      </w:r>
      <w:proofErr w:type="spellEnd"/>
      <w:r w:rsidR="00BE4DFF" w:rsidRPr="00BE4DFF">
        <w:rPr>
          <w:rFonts w:ascii="Open Sans" w:hAnsi="Open Sans" w:cs="Open Sans"/>
          <w:b/>
          <w:sz w:val="20"/>
          <w:szCs w:val="20"/>
        </w:rPr>
        <w:t>.</w:t>
      </w:r>
      <w:r w:rsidR="00A819FE" w:rsidRPr="00BE4DFF">
        <w:rPr>
          <w:rFonts w:ascii="Open Sans" w:hAnsi="Open Sans" w:cs="Open Sans"/>
          <w:sz w:val="20"/>
          <w:szCs w:val="20"/>
        </w:rPr>
        <w:t xml:space="preserve">“) </w:t>
      </w:r>
      <w:r w:rsidRPr="00BE4DFF">
        <w:rPr>
          <w:rFonts w:ascii="Open Sans" w:hAnsi="Open Sans" w:cs="Open Sans"/>
          <w:sz w:val="20"/>
          <w:szCs w:val="20"/>
        </w:rPr>
        <w:t>ako prevádzkovateľ spracúva osobné údaje dotknutých osôb v súlade s platnými právnymi predpismi, najmä Nariadením Európskeho parlamentu a Rady (EÚ) z 27. apríla 2016 o ochrane fyzických osôb pri spracúvaní osobných údajov a o voľnom pohybe takýchto údajov, ktorým sa zrušuje smernica 95/46/ES (všeobecné nariadenie o ochrane údajov) (ďalej ako „</w:t>
      </w:r>
      <w:r w:rsidRPr="00BE4DFF">
        <w:rPr>
          <w:rFonts w:ascii="Open Sans" w:hAnsi="Open Sans" w:cs="Open Sans"/>
          <w:b/>
          <w:sz w:val="20"/>
          <w:szCs w:val="20"/>
        </w:rPr>
        <w:t>GDPR</w:t>
      </w:r>
      <w:r w:rsidRPr="00BE4DFF">
        <w:rPr>
          <w:rFonts w:ascii="Open Sans" w:hAnsi="Open Sans" w:cs="Open Sans"/>
          <w:sz w:val="20"/>
          <w:szCs w:val="20"/>
        </w:rPr>
        <w:t xml:space="preserve">“), so zákonom č. 18/2018 </w:t>
      </w:r>
      <w:proofErr w:type="spellStart"/>
      <w:r w:rsidRPr="00BE4DFF">
        <w:rPr>
          <w:rFonts w:ascii="Open Sans" w:hAnsi="Open Sans" w:cs="Open Sans"/>
          <w:sz w:val="20"/>
          <w:szCs w:val="20"/>
        </w:rPr>
        <w:t>Z.z</w:t>
      </w:r>
      <w:proofErr w:type="spellEnd"/>
      <w:r w:rsidRPr="00BE4DFF">
        <w:rPr>
          <w:rFonts w:ascii="Open Sans" w:hAnsi="Open Sans" w:cs="Open Sans"/>
          <w:sz w:val="20"/>
          <w:szCs w:val="20"/>
        </w:rPr>
        <w:t>. o ochrane osobných údajov a o zmene a doplnení niektorých zákonov (ďalej ako „</w:t>
      </w:r>
      <w:r w:rsidRPr="00BE4DFF">
        <w:rPr>
          <w:rFonts w:ascii="Open Sans" w:hAnsi="Open Sans" w:cs="Open Sans"/>
          <w:b/>
          <w:sz w:val="20"/>
          <w:szCs w:val="20"/>
        </w:rPr>
        <w:t>zákon o ochrane osobných údajov</w:t>
      </w:r>
      <w:r w:rsidRPr="00BE4DFF">
        <w:rPr>
          <w:rFonts w:ascii="Open Sans" w:hAnsi="Open Sans" w:cs="Open Sans"/>
          <w:sz w:val="20"/>
          <w:szCs w:val="20"/>
        </w:rPr>
        <w:t>“)</w:t>
      </w:r>
      <w:r w:rsidR="003075F6" w:rsidRPr="00BE4DFF">
        <w:rPr>
          <w:rFonts w:ascii="Open Sans" w:hAnsi="Open Sans" w:cs="Open Sans"/>
          <w:sz w:val="20"/>
          <w:szCs w:val="20"/>
        </w:rPr>
        <w:t>.</w:t>
      </w:r>
    </w:p>
    <w:p w14:paraId="61B8FE34" w14:textId="4DBA1FC0" w:rsidR="00C75FA0" w:rsidRPr="00BE4DFF" w:rsidRDefault="00C75FA0" w:rsidP="00213C73">
      <w:pPr>
        <w:spacing w:before="120" w:after="0" w:line="240" w:lineRule="auto"/>
        <w:jc w:val="both"/>
        <w:rPr>
          <w:rFonts w:ascii="Open Sans" w:hAnsi="Open Sans" w:cs="Open Sans"/>
          <w:sz w:val="20"/>
          <w:szCs w:val="20"/>
        </w:rPr>
      </w:pPr>
      <w:r w:rsidRPr="00BE4DFF">
        <w:rPr>
          <w:rFonts w:ascii="Open Sans" w:hAnsi="Open Sans" w:cs="Open Sans"/>
          <w:sz w:val="20"/>
          <w:szCs w:val="20"/>
        </w:rPr>
        <w:t xml:space="preserve">Ak máte akékoľvek otázky, môžete </w:t>
      </w:r>
      <w:r w:rsidR="00A819FE" w:rsidRPr="00BE4DFF">
        <w:rPr>
          <w:rFonts w:ascii="Open Sans" w:hAnsi="Open Sans" w:cs="Open Sans"/>
          <w:sz w:val="20"/>
          <w:szCs w:val="20"/>
        </w:rPr>
        <w:t xml:space="preserve">nás </w:t>
      </w:r>
      <w:r w:rsidRPr="00BE4DFF">
        <w:rPr>
          <w:rFonts w:ascii="Open Sans" w:hAnsi="Open Sans" w:cs="Open Sans"/>
          <w:sz w:val="20"/>
          <w:szCs w:val="20"/>
        </w:rPr>
        <w:t xml:space="preserve">kontaktovať e-mailom na </w:t>
      </w:r>
      <w:r w:rsidR="00E91AA5" w:rsidRPr="00E91AA5">
        <w:rPr>
          <w:rStyle w:val="Hyperlink"/>
          <w:rFonts w:ascii="Open Sans" w:hAnsi="Open Sans" w:cs="Open Sans"/>
          <w:sz w:val="20"/>
          <w:szCs w:val="20"/>
        </w:rPr>
        <w:t>gdpr</w:t>
      </w:r>
      <w:r w:rsidR="00BE4DFF" w:rsidRPr="00E91AA5">
        <w:rPr>
          <w:rStyle w:val="Hyperlink"/>
          <w:rFonts w:ascii="Open Sans" w:hAnsi="Open Sans" w:cs="Open Sans"/>
          <w:sz w:val="20"/>
          <w:szCs w:val="20"/>
        </w:rPr>
        <w:t>@uniquely.sk</w:t>
      </w:r>
      <w:r w:rsidR="003075F6" w:rsidRPr="00BE4DFF">
        <w:rPr>
          <w:rFonts w:ascii="Open Sans" w:hAnsi="Open Sans" w:cs="Open Sans"/>
          <w:sz w:val="20"/>
          <w:szCs w:val="20"/>
        </w:rPr>
        <w:t xml:space="preserve"> </w:t>
      </w:r>
      <w:r w:rsidRPr="00BE4DFF">
        <w:rPr>
          <w:rFonts w:ascii="Open Sans" w:hAnsi="Open Sans" w:cs="Open Sans"/>
          <w:sz w:val="20"/>
          <w:szCs w:val="20"/>
        </w:rPr>
        <w:t>alebo poštou na adrese sídla našej spoločnosti.</w:t>
      </w:r>
    </w:p>
    <w:p w14:paraId="10FCF359" w14:textId="77777777" w:rsidR="00024BDD" w:rsidRPr="00E26C5E" w:rsidRDefault="00024BDD" w:rsidP="00213C73">
      <w:pPr>
        <w:spacing w:before="120" w:after="0" w:line="240" w:lineRule="auto"/>
        <w:rPr>
          <w:rFonts w:ascii="Open Sans" w:hAnsi="Open Sans" w:cs="Open Sans"/>
          <w:b/>
          <w:i/>
          <w:sz w:val="20"/>
          <w:szCs w:val="20"/>
        </w:rPr>
      </w:pPr>
      <w:r w:rsidRPr="00E26C5E">
        <w:rPr>
          <w:rFonts w:ascii="Open Sans" w:hAnsi="Open Sans" w:cs="Open Sans"/>
          <w:b/>
          <w:i/>
          <w:sz w:val="20"/>
          <w:szCs w:val="20"/>
        </w:rPr>
        <w:t>Prečo spracúvame osobné údaje?</w:t>
      </w:r>
    </w:p>
    <w:p w14:paraId="53106ABB" w14:textId="77777777" w:rsidR="00024BDD" w:rsidRPr="00E26C5E" w:rsidRDefault="00024BDD" w:rsidP="00213C73">
      <w:pPr>
        <w:spacing w:before="120" w:after="0" w:line="240" w:lineRule="auto"/>
        <w:rPr>
          <w:rFonts w:ascii="Open Sans" w:hAnsi="Open Sans" w:cs="Open Sans"/>
          <w:sz w:val="20"/>
          <w:szCs w:val="20"/>
        </w:rPr>
      </w:pPr>
      <w:r w:rsidRPr="00E26C5E">
        <w:rPr>
          <w:rFonts w:ascii="Open Sans" w:hAnsi="Open Sans" w:cs="Open Sans"/>
          <w:sz w:val="20"/>
          <w:szCs w:val="20"/>
        </w:rPr>
        <w:t>Spracúvanie osobných údajov je z našej strany nevyhnutné najmä preto, aby sme mohli:</w:t>
      </w:r>
    </w:p>
    <w:p w14:paraId="37DB7A20" w14:textId="77777777" w:rsidR="00024BDD" w:rsidRPr="00E26C5E" w:rsidRDefault="00024BDD" w:rsidP="00460A29">
      <w:pPr>
        <w:pStyle w:val="ListParagraph"/>
        <w:numPr>
          <w:ilvl w:val="0"/>
          <w:numId w:val="6"/>
        </w:numPr>
        <w:spacing w:before="120" w:after="0" w:line="240" w:lineRule="auto"/>
        <w:ind w:left="284" w:hanging="284"/>
        <w:rPr>
          <w:rFonts w:ascii="Open Sans" w:hAnsi="Open Sans" w:cs="Open Sans"/>
          <w:sz w:val="20"/>
          <w:szCs w:val="20"/>
        </w:rPr>
      </w:pPr>
      <w:r w:rsidRPr="00E26C5E">
        <w:rPr>
          <w:rFonts w:ascii="Open Sans" w:hAnsi="Open Sans" w:cs="Open Sans"/>
          <w:sz w:val="20"/>
          <w:szCs w:val="20"/>
        </w:rPr>
        <w:t xml:space="preserve">poskytovať služby našim klientom a vykonávať </w:t>
      </w:r>
      <w:r w:rsidR="00254F31" w:rsidRPr="00E26C5E">
        <w:rPr>
          <w:rFonts w:ascii="Open Sans" w:hAnsi="Open Sans" w:cs="Open Sans"/>
          <w:sz w:val="20"/>
          <w:szCs w:val="20"/>
        </w:rPr>
        <w:t>podnikanie</w:t>
      </w:r>
      <w:r w:rsidRPr="00E26C5E">
        <w:rPr>
          <w:rFonts w:ascii="Open Sans" w:hAnsi="Open Sans" w:cs="Open Sans"/>
          <w:sz w:val="20"/>
          <w:szCs w:val="20"/>
        </w:rPr>
        <w:t>;</w:t>
      </w:r>
      <w:r w:rsidR="00213C73" w:rsidRPr="00E26C5E">
        <w:rPr>
          <w:rFonts w:ascii="Open Sans" w:hAnsi="Open Sans" w:cs="Open Sans"/>
          <w:sz w:val="20"/>
          <w:szCs w:val="20"/>
        </w:rPr>
        <w:t xml:space="preserve"> a</w:t>
      </w:r>
    </w:p>
    <w:p w14:paraId="79E8F091" w14:textId="77777777" w:rsidR="00024BDD" w:rsidRPr="00E26C5E" w:rsidRDefault="00254F31" w:rsidP="00460A29">
      <w:pPr>
        <w:pStyle w:val="ListParagraph"/>
        <w:numPr>
          <w:ilvl w:val="0"/>
          <w:numId w:val="6"/>
        </w:numPr>
        <w:spacing w:before="120" w:after="0" w:line="240" w:lineRule="auto"/>
        <w:ind w:left="284" w:hanging="284"/>
        <w:rPr>
          <w:rFonts w:ascii="Open Sans" w:hAnsi="Open Sans" w:cs="Open Sans"/>
          <w:sz w:val="20"/>
          <w:szCs w:val="20"/>
        </w:rPr>
      </w:pPr>
      <w:r w:rsidRPr="00E26C5E">
        <w:rPr>
          <w:rFonts w:ascii="Open Sans" w:hAnsi="Open Sans" w:cs="Open Sans"/>
          <w:sz w:val="20"/>
          <w:szCs w:val="20"/>
        </w:rPr>
        <w:t>plniť rôzne zákonné</w:t>
      </w:r>
      <w:r w:rsidR="00024BDD" w:rsidRPr="00E26C5E">
        <w:rPr>
          <w:rFonts w:ascii="Open Sans" w:hAnsi="Open Sans" w:cs="Open Sans"/>
          <w:sz w:val="20"/>
          <w:szCs w:val="20"/>
        </w:rPr>
        <w:t xml:space="preserve"> a zmluvné povinnosti; a</w:t>
      </w:r>
    </w:p>
    <w:p w14:paraId="7861EDCC" w14:textId="77777777" w:rsidR="00CB0BCF" w:rsidRPr="00E26C5E" w:rsidRDefault="00024BDD" w:rsidP="00460A29">
      <w:pPr>
        <w:pStyle w:val="ListParagraph"/>
        <w:numPr>
          <w:ilvl w:val="0"/>
          <w:numId w:val="6"/>
        </w:numPr>
        <w:spacing w:before="120" w:after="0" w:line="240" w:lineRule="auto"/>
        <w:ind w:left="284" w:hanging="284"/>
        <w:rPr>
          <w:rFonts w:ascii="Open Sans" w:hAnsi="Open Sans" w:cs="Open Sans"/>
          <w:sz w:val="20"/>
          <w:szCs w:val="20"/>
        </w:rPr>
      </w:pPr>
      <w:r w:rsidRPr="00E26C5E">
        <w:rPr>
          <w:rFonts w:ascii="Open Sans" w:hAnsi="Open Sans" w:cs="Open Sans"/>
          <w:sz w:val="20"/>
          <w:szCs w:val="20"/>
        </w:rPr>
        <w:t>chrániť oprávnené záujmy nás, našich klientov a iných osôb</w:t>
      </w:r>
      <w:r w:rsidR="00B970B5" w:rsidRPr="00E26C5E">
        <w:rPr>
          <w:rFonts w:ascii="Open Sans" w:hAnsi="Open Sans" w:cs="Open Sans"/>
          <w:sz w:val="20"/>
          <w:szCs w:val="20"/>
        </w:rPr>
        <w:t>.</w:t>
      </w:r>
    </w:p>
    <w:p w14:paraId="5FECA684" w14:textId="77777777" w:rsidR="00CB0BCF" w:rsidRPr="00E26C5E" w:rsidRDefault="00024BDD" w:rsidP="00213C73">
      <w:pPr>
        <w:spacing w:before="120" w:after="0" w:line="240" w:lineRule="auto"/>
        <w:rPr>
          <w:rFonts w:ascii="Open Sans" w:hAnsi="Open Sans" w:cs="Open Sans"/>
          <w:b/>
          <w:i/>
          <w:sz w:val="20"/>
          <w:szCs w:val="20"/>
        </w:rPr>
      </w:pPr>
      <w:r w:rsidRPr="00E26C5E">
        <w:rPr>
          <w:rFonts w:ascii="Open Sans" w:hAnsi="Open Sans" w:cs="Open Sans"/>
          <w:b/>
          <w:i/>
          <w:sz w:val="20"/>
          <w:szCs w:val="20"/>
        </w:rPr>
        <w:t>Na aké účely a na základe akých právnych základov spracúvame osobné údaje?</w:t>
      </w:r>
    </w:p>
    <w:p w14:paraId="14BCF617" w14:textId="77777777" w:rsidR="00213C73" w:rsidRPr="00BE4DFF" w:rsidRDefault="00254F31" w:rsidP="00213C73">
      <w:pPr>
        <w:spacing w:before="120" w:after="0" w:line="240" w:lineRule="auto"/>
        <w:rPr>
          <w:rFonts w:ascii="Open Sans" w:hAnsi="Open Sans" w:cs="Open Sans"/>
          <w:b/>
          <w:i/>
          <w:sz w:val="20"/>
          <w:szCs w:val="20"/>
          <w:highlight w:val="yellow"/>
        </w:rPr>
      </w:pPr>
      <w:r w:rsidRPr="00BE4DFF">
        <w:rPr>
          <w:noProof/>
          <w:highlight w:val="yellow"/>
          <w:lang w:eastAsia="sk-SK"/>
        </w:rPr>
        <w:drawing>
          <wp:inline distT="0" distB="0" distL="0" distR="0" wp14:anchorId="2D867953" wp14:editId="1AE93ACC">
            <wp:extent cx="5760720" cy="300355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003550"/>
                    </a:xfrm>
                    <a:prstGeom prst="rect">
                      <a:avLst/>
                    </a:prstGeom>
                  </pic:spPr>
                </pic:pic>
              </a:graphicData>
            </a:graphic>
          </wp:inline>
        </w:drawing>
      </w:r>
    </w:p>
    <w:p w14:paraId="3039858E" w14:textId="77777777" w:rsidR="0017336B" w:rsidRPr="00E26C5E" w:rsidRDefault="0017336B" w:rsidP="00213C73">
      <w:pPr>
        <w:spacing w:before="120" w:after="0" w:line="240" w:lineRule="auto"/>
        <w:rPr>
          <w:rFonts w:ascii="Open Sans" w:hAnsi="Open Sans" w:cs="Open Sans"/>
          <w:b/>
          <w:i/>
          <w:sz w:val="20"/>
          <w:szCs w:val="20"/>
        </w:rPr>
      </w:pPr>
      <w:r w:rsidRPr="00E26C5E">
        <w:rPr>
          <w:rFonts w:ascii="Open Sans" w:hAnsi="Open Sans" w:cs="Open Sans"/>
          <w:b/>
          <w:i/>
          <w:sz w:val="20"/>
          <w:szCs w:val="20"/>
        </w:rPr>
        <w:t>Aké oprávnené záujmy sledujeme pri spracúvaní osobných údajov?</w:t>
      </w:r>
    </w:p>
    <w:p w14:paraId="29C57114" w14:textId="77777777" w:rsidR="00CB0BCF" w:rsidRPr="00E26C5E" w:rsidRDefault="0017336B" w:rsidP="00213C73">
      <w:pPr>
        <w:spacing w:before="120" w:after="0" w:line="240" w:lineRule="auto"/>
        <w:jc w:val="both"/>
        <w:rPr>
          <w:rFonts w:ascii="Open Sans" w:hAnsi="Open Sans" w:cs="Open Sans"/>
          <w:sz w:val="20"/>
          <w:szCs w:val="20"/>
        </w:rPr>
      </w:pPr>
      <w:r w:rsidRPr="00E26C5E">
        <w:rPr>
          <w:rFonts w:ascii="Open Sans" w:hAnsi="Open Sans" w:cs="Open Sans"/>
          <w:sz w:val="20"/>
          <w:szCs w:val="20"/>
        </w:rPr>
        <w:t>Ak sa spracúvanie zakladá na článku 6 ods. 1 písm. f) GDPR, naše oprávnené záujmy sú chrániť naše oprávnené záujmy a</w:t>
      </w:r>
      <w:r w:rsidR="00917F84" w:rsidRPr="00E26C5E">
        <w:rPr>
          <w:rFonts w:ascii="Open Sans" w:hAnsi="Open Sans" w:cs="Open Sans"/>
          <w:sz w:val="20"/>
          <w:szCs w:val="20"/>
        </w:rPr>
        <w:t> </w:t>
      </w:r>
      <w:r w:rsidRPr="00E26C5E">
        <w:rPr>
          <w:rFonts w:ascii="Open Sans" w:hAnsi="Open Sans" w:cs="Open Sans"/>
          <w:sz w:val="20"/>
          <w:szCs w:val="20"/>
        </w:rPr>
        <w:t>nároky</w:t>
      </w:r>
      <w:r w:rsidR="00917F84" w:rsidRPr="00E26C5E">
        <w:rPr>
          <w:rFonts w:ascii="Open Sans" w:hAnsi="Open Sans" w:cs="Open Sans"/>
          <w:sz w:val="20"/>
          <w:szCs w:val="20"/>
        </w:rPr>
        <w:t>. Bez poskytnutia osobných údajov a bez ich spracúvania by sme našim klientom a ostatným dotknutým osobám</w:t>
      </w:r>
      <w:r w:rsidR="00122B97" w:rsidRPr="00E26C5E">
        <w:rPr>
          <w:rFonts w:ascii="Open Sans" w:hAnsi="Open Sans" w:cs="Open Sans"/>
          <w:sz w:val="20"/>
          <w:szCs w:val="20"/>
        </w:rPr>
        <w:t>, medzi ktoré patria okrem iného zamestnanci alebo iní spolupracovníci našich klientov,</w:t>
      </w:r>
      <w:r w:rsidR="00917F84" w:rsidRPr="00E26C5E">
        <w:rPr>
          <w:rFonts w:ascii="Open Sans" w:hAnsi="Open Sans" w:cs="Open Sans"/>
          <w:sz w:val="20"/>
          <w:szCs w:val="20"/>
        </w:rPr>
        <w:t xml:space="preserve"> nemohli poskytnúť naše služby v požadovanom rozsahu. Rovnako by nebolo možné riadne naplniť vyššie spomínané účely, na ktoré sú osobné údaje spracovávané.</w:t>
      </w:r>
    </w:p>
    <w:p w14:paraId="168FD39A" w14:textId="77777777" w:rsidR="0017336B" w:rsidRPr="00E26C5E" w:rsidRDefault="0017336B" w:rsidP="00213C73">
      <w:pPr>
        <w:spacing w:before="120" w:after="0" w:line="240" w:lineRule="auto"/>
        <w:rPr>
          <w:rFonts w:ascii="Open Sans" w:hAnsi="Open Sans" w:cs="Open Sans"/>
          <w:b/>
          <w:i/>
          <w:sz w:val="20"/>
          <w:szCs w:val="20"/>
        </w:rPr>
      </w:pPr>
      <w:r w:rsidRPr="00E26C5E">
        <w:rPr>
          <w:rFonts w:ascii="Open Sans" w:hAnsi="Open Sans" w:cs="Open Sans"/>
          <w:b/>
          <w:i/>
          <w:sz w:val="20"/>
          <w:szCs w:val="20"/>
        </w:rPr>
        <w:t>Komu sprístupňujeme Vaše osobné údaje?</w:t>
      </w:r>
    </w:p>
    <w:p w14:paraId="26B56B6D" w14:textId="77777777" w:rsidR="00917F84" w:rsidRPr="00E26C5E" w:rsidRDefault="0017336B" w:rsidP="00213C73">
      <w:pPr>
        <w:spacing w:before="120" w:after="0" w:line="240" w:lineRule="auto"/>
        <w:jc w:val="both"/>
        <w:rPr>
          <w:rFonts w:ascii="Open Sans" w:hAnsi="Open Sans" w:cs="Open Sans"/>
          <w:sz w:val="20"/>
          <w:szCs w:val="20"/>
        </w:rPr>
      </w:pPr>
      <w:r w:rsidRPr="00E26C5E">
        <w:rPr>
          <w:rFonts w:ascii="Open Sans" w:hAnsi="Open Sans" w:cs="Open Sans"/>
          <w:sz w:val="20"/>
          <w:szCs w:val="20"/>
        </w:rPr>
        <w:lastRenderedPageBreak/>
        <w:t xml:space="preserve">Osobné údaje našich klientov a iných fyzických osôb sprístupňujeme len v nevyhnutnej miere a vždy pri zachovaní mlčanlivosti príjemcu údajov </w:t>
      </w:r>
      <w:r w:rsidR="00917F84" w:rsidRPr="00E26C5E">
        <w:rPr>
          <w:rFonts w:ascii="Open Sans" w:hAnsi="Open Sans" w:cs="Open Sans"/>
          <w:sz w:val="20"/>
          <w:szCs w:val="20"/>
        </w:rPr>
        <w:t>napr. niektorí naši zamestnanci a spolupracovníci pracujúci na základe zmluvy o obchodnom zastúpení, obchodní partneri, spracovatelia osobných údajov alebo orgány verejnej moci, a zamestnanci uvedených osôb.</w:t>
      </w:r>
    </w:p>
    <w:p w14:paraId="18E6FC15" w14:textId="77777777" w:rsidR="00917F84" w:rsidRPr="00E26C5E" w:rsidRDefault="00917F84" w:rsidP="00213C73">
      <w:pPr>
        <w:spacing w:before="120" w:after="0" w:line="240" w:lineRule="auto"/>
        <w:jc w:val="both"/>
        <w:rPr>
          <w:rFonts w:ascii="Open Sans" w:hAnsi="Open Sans" w:cs="Open Sans"/>
          <w:sz w:val="20"/>
          <w:szCs w:val="20"/>
        </w:rPr>
      </w:pPr>
      <w:r w:rsidRPr="00E26C5E">
        <w:rPr>
          <w:rFonts w:ascii="Open Sans" w:hAnsi="Open Sans" w:cs="Open Sans"/>
          <w:sz w:val="20"/>
          <w:szCs w:val="20"/>
        </w:rPr>
        <w:t>Na zaistenie konkrétnych spracovateľských operácií, ktoré nedokážeme zaistiť vlastnými silami, využívame služby a aplikácie spracovateľov, ktorí vedia dáta ochrániť ešte lepšie ako my, alebo ktorí sa na dané spracovávanie odborne špecializujú.</w:t>
      </w:r>
      <w:r w:rsidRPr="00E26C5E">
        <w:t xml:space="preserve"> </w:t>
      </w:r>
      <w:r w:rsidRPr="00E26C5E">
        <w:rPr>
          <w:rFonts w:ascii="Open Sans" w:hAnsi="Open Sans" w:cs="Open Sans"/>
          <w:sz w:val="20"/>
          <w:szCs w:val="20"/>
        </w:rPr>
        <w:t>Všetkým týmto tretím stranám sú poskytované iba osobné údaje nevyhnutné na zaistenie správneho chodu našej spoločnosti a poskytovaných služieb, príp. na plnenie našich zmluvných povinností voči Vám. Všetky tieto tretie osoby, s ktorými spolupracujeme, nám garantujú zabezpečenie osobných údajov a kvalitu ich spracovania vždy minimálne na rovnakej úrovni ako naša organizácia.</w:t>
      </w:r>
    </w:p>
    <w:p w14:paraId="7061700B" w14:textId="77777777" w:rsidR="0017336B" w:rsidRPr="00E26C5E" w:rsidRDefault="0017336B" w:rsidP="00213C73">
      <w:pPr>
        <w:spacing w:before="120" w:after="0" w:line="240" w:lineRule="auto"/>
        <w:rPr>
          <w:rFonts w:ascii="Open Sans" w:hAnsi="Open Sans" w:cs="Open Sans"/>
          <w:b/>
          <w:i/>
          <w:sz w:val="20"/>
          <w:szCs w:val="20"/>
        </w:rPr>
      </w:pPr>
      <w:r w:rsidRPr="00E26C5E">
        <w:rPr>
          <w:rFonts w:ascii="Open Sans" w:hAnsi="Open Sans" w:cs="Open Sans"/>
          <w:b/>
          <w:i/>
          <w:sz w:val="20"/>
          <w:szCs w:val="20"/>
        </w:rPr>
        <w:t>Do ktorých krajín prenášame Vaše osobné údaje?</w:t>
      </w:r>
    </w:p>
    <w:p w14:paraId="65143B99" w14:textId="77777777" w:rsidR="0017336B" w:rsidRPr="00E26C5E" w:rsidRDefault="0017336B" w:rsidP="00213C73">
      <w:pPr>
        <w:spacing w:before="120" w:after="0" w:line="240" w:lineRule="auto"/>
        <w:jc w:val="both"/>
        <w:rPr>
          <w:rFonts w:ascii="Open Sans" w:hAnsi="Open Sans" w:cs="Open Sans"/>
          <w:sz w:val="20"/>
          <w:szCs w:val="20"/>
        </w:rPr>
      </w:pPr>
      <w:r w:rsidRPr="00E26C5E">
        <w:rPr>
          <w:rFonts w:ascii="Open Sans" w:hAnsi="Open Sans" w:cs="Open Sans"/>
          <w:sz w:val="20"/>
          <w:szCs w:val="20"/>
        </w:rPr>
        <w:t>Cezhraničný prenos Vašich osobných údajov to tretích krajín mimo Európskeho hospodárskeho priestoru (EÚ, Island, Nórsko a Lichtenštajnsko) nezamýšľame.</w:t>
      </w:r>
    </w:p>
    <w:p w14:paraId="543F421C" w14:textId="77777777" w:rsidR="0017336B" w:rsidRPr="00E26C5E" w:rsidRDefault="0017336B" w:rsidP="00213C73">
      <w:pPr>
        <w:spacing w:before="120" w:after="0" w:line="240" w:lineRule="auto"/>
        <w:rPr>
          <w:rFonts w:ascii="Open Sans" w:hAnsi="Open Sans" w:cs="Open Sans"/>
          <w:b/>
          <w:i/>
          <w:sz w:val="20"/>
          <w:szCs w:val="20"/>
        </w:rPr>
      </w:pPr>
      <w:r w:rsidRPr="00E26C5E">
        <w:rPr>
          <w:rFonts w:ascii="Open Sans" w:hAnsi="Open Sans" w:cs="Open Sans"/>
          <w:b/>
          <w:i/>
          <w:sz w:val="20"/>
          <w:szCs w:val="20"/>
        </w:rPr>
        <w:t>Ako dlho uchovávame Vaše osobné údaje?</w:t>
      </w:r>
    </w:p>
    <w:p w14:paraId="19D80ABC" w14:textId="77777777" w:rsidR="00917F84" w:rsidRPr="00E26C5E" w:rsidRDefault="0017336B" w:rsidP="00213C73">
      <w:pPr>
        <w:spacing w:before="120" w:after="0" w:line="240" w:lineRule="auto"/>
        <w:jc w:val="both"/>
        <w:rPr>
          <w:rFonts w:ascii="Open Sans" w:hAnsi="Open Sans" w:cs="Open Sans"/>
          <w:sz w:val="20"/>
          <w:szCs w:val="20"/>
        </w:rPr>
      </w:pPr>
      <w:r w:rsidRPr="00E26C5E">
        <w:rPr>
          <w:rFonts w:ascii="Open Sans" w:hAnsi="Open Sans" w:cs="Open Sans"/>
          <w:sz w:val="20"/>
          <w:szCs w:val="20"/>
        </w:rPr>
        <w:t>Osobné údaje uchovávame najviac dovtedy, kým je to potrebné na účely, na kto</w:t>
      </w:r>
      <w:r w:rsidR="00917F84" w:rsidRPr="00E26C5E">
        <w:rPr>
          <w:rFonts w:ascii="Open Sans" w:hAnsi="Open Sans" w:cs="Open Sans"/>
          <w:sz w:val="20"/>
          <w:szCs w:val="20"/>
        </w:rPr>
        <w:t>ré sa osobné údaje spracúvajú a po dobu, ktorá je nevyhnutná na výkon práv a povinností počas trvania zmluvného vzťahu a následne v zmysle zákona o účtovníctve a zákona o archívoch a registratúrach.</w:t>
      </w:r>
    </w:p>
    <w:p w14:paraId="10208A9E" w14:textId="77777777" w:rsidR="00917F84" w:rsidRPr="00E26C5E" w:rsidRDefault="0017336B" w:rsidP="00917F84">
      <w:pPr>
        <w:spacing w:before="120" w:after="0" w:line="240" w:lineRule="auto"/>
        <w:rPr>
          <w:rFonts w:ascii="Open Sans" w:hAnsi="Open Sans" w:cs="Open Sans"/>
          <w:b/>
          <w:i/>
          <w:sz w:val="20"/>
          <w:szCs w:val="20"/>
        </w:rPr>
      </w:pPr>
      <w:r w:rsidRPr="00E26C5E">
        <w:rPr>
          <w:rFonts w:ascii="Open Sans" w:hAnsi="Open Sans" w:cs="Open Sans"/>
          <w:b/>
          <w:i/>
          <w:sz w:val="20"/>
          <w:szCs w:val="20"/>
        </w:rPr>
        <w:t>Ako o Vás získavame osobné údaje?</w:t>
      </w:r>
    </w:p>
    <w:p w14:paraId="4B728B57" w14:textId="77777777" w:rsidR="00917F84" w:rsidRPr="00E26C5E" w:rsidRDefault="0017336B" w:rsidP="00213C73">
      <w:pPr>
        <w:pStyle w:val="ListParagraph"/>
        <w:numPr>
          <w:ilvl w:val="0"/>
          <w:numId w:val="3"/>
        </w:numPr>
        <w:spacing w:before="120" w:after="0" w:line="240" w:lineRule="auto"/>
        <w:ind w:left="284" w:hanging="284"/>
        <w:contextualSpacing w:val="0"/>
        <w:jc w:val="both"/>
        <w:rPr>
          <w:rFonts w:ascii="Open Sans" w:hAnsi="Open Sans" w:cs="Open Sans"/>
          <w:sz w:val="20"/>
          <w:szCs w:val="20"/>
        </w:rPr>
      </w:pPr>
      <w:r w:rsidRPr="00E26C5E">
        <w:rPr>
          <w:rFonts w:ascii="Open Sans" w:hAnsi="Open Sans" w:cs="Open Sans"/>
          <w:sz w:val="20"/>
          <w:szCs w:val="20"/>
        </w:rPr>
        <w:t>Ak ste náš klient</w:t>
      </w:r>
      <w:r w:rsidR="00122B97" w:rsidRPr="00E26C5E">
        <w:rPr>
          <w:rFonts w:ascii="Open Sans" w:hAnsi="Open Sans" w:cs="Open Sans"/>
          <w:sz w:val="20"/>
          <w:szCs w:val="20"/>
        </w:rPr>
        <w:t>, prípadne zamestnanec alebo iní spolupracovník nášho klienta</w:t>
      </w:r>
      <w:r w:rsidRPr="00E26C5E">
        <w:rPr>
          <w:rFonts w:ascii="Open Sans" w:hAnsi="Open Sans" w:cs="Open Sans"/>
          <w:sz w:val="20"/>
          <w:szCs w:val="20"/>
        </w:rPr>
        <w:t>, Vaše osobné údaje najčastejšie získavame priamo od Vás</w:t>
      </w:r>
      <w:r w:rsidR="00122B97" w:rsidRPr="00E26C5E">
        <w:rPr>
          <w:rFonts w:ascii="Open Sans" w:hAnsi="Open Sans" w:cs="Open Sans"/>
          <w:sz w:val="20"/>
          <w:szCs w:val="20"/>
        </w:rPr>
        <w:t xml:space="preserve"> alebo od nášho klienta</w:t>
      </w:r>
      <w:r w:rsidRPr="00E26C5E">
        <w:rPr>
          <w:rFonts w:ascii="Open Sans" w:hAnsi="Open Sans" w:cs="Open Sans"/>
          <w:sz w:val="20"/>
          <w:szCs w:val="20"/>
        </w:rPr>
        <w:t xml:space="preserve">. </w:t>
      </w:r>
      <w:r w:rsidR="00362E4D" w:rsidRPr="00E26C5E">
        <w:rPr>
          <w:rFonts w:ascii="Open Sans" w:hAnsi="Open Sans" w:cs="Open Sans"/>
          <w:sz w:val="20"/>
          <w:szCs w:val="20"/>
        </w:rPr>
        <w:t>Najčastejšie takto získavame údaje prostredníctvom:</w:t>
      </w:r>
    </w:p>
    <w:p w14:paraId="04586E70" w14:textId="442EC5F0" w:rsidR="00362E4D" w:rsidRPr="00E26C5E" w:rsidRDefault="00122B97" w:rsidP="00362E4D">
      <w:pPr>
        <w:pStyle w:val="ListParagraph"/>
        <w:numPr>
          <w:ilvl w:val="0"/>
          <w:numId w:val="17"/>
        </w:numPr>
        <w:spacing w:before="120" w:after="0" w:line="240" w:lineRule="auto"/>
        <w:jc w:val="both"/>
        <w:rPr>
          <w:rFonts w:ascii="Open Sans" w:hAnsi="Open Sans" w:cs="Open Sans"/>
          <w:sz w:val="20"/>
          <w:szCs w:val="20"/>
        </w:rPr>
      </w:pPr>
      <w:r w:rsidRPr="00E26C5E">
        <w:rPr>
          <w:rFonts w:ascii="Open Sans" w:hAnsi="Open Sans" w:cs="Open Sans"/>
          <w:sz w:val="20"/>
          <w:szCs w:val="20"/>
        </w:rPr>
        <w:t>komunikácie</w:t>
      </w:r>
      <w:r w:rsidR="00362E4D" w:rsidRPr="00E26C5E">
        <w:rPr>
          <w:rFonts w:ascii="Open Sans" w:hAnsi="Open Sans" w:cs="Open Sans"/>
          <w:sz w:val="20"/>
          <w:szCs w:val="20"/>
        </w:rPr>
        <w:t xml:space="preserve"> s </w:t>
      </w:r>
      <w:r w:rsidR="00EE7225">
        <w:rPr>
          <w:rFonts w:ascii="Open Sans" w:hAnsi="Open Sans" w:cs="Open Sans"/>
          <w:sz w:val="20"/>
          <w:szCs w:val="20"/>
        </w:rPr>
        <w:t>Vami</w:t>
      </w:r>
      <w:r w:rsidR="00362E4D" w:rsidRPr="00E26C5E">
        <w:rPr>
          <w:rFonts w:ascii="Open Sans" w:hAnsi="Open Sans" w:cs="Open Sans"/>
          <w:sz w:val="20"/>
          <w:szCs w:val="20"/>
        </w:rPr>
        <w:t>,</w:t>
      </w:r>
    </w:p>
    <w:p w14:paraId="4F916C65" w14:textId="77777777" w:rsidR="00362E4D" w:rsidRPr="00E26C5E" w:rsidRDefault="00362E4D" w:rsidP="00362E4D">
      <w:pPr>
        <w:pStyle w:val="ListParagraph"/>
        <w:numPr>
          <w:ilvl w:val="0"/>
          <w:numId w:val="17"/>
        </w:numPr>
        <w:spacing w:before="120" w:after="0" w:line="240" w:lineRule="auto"/>
        <w:jc w:val="both"/>
        <w:rPr>
          <w:rFonts w:ascii="Open Sans" w:hAnsi="Open Sans" w:cs="Open Sans"/>
          <w:sz w:val="20"/>
          <w:szCs w:val="20"/>
        </w:rPr>
      </w:pPr>
      <w:r w:rsidRPr="00E26C5E">
        <w:rPr>
          <w:rFonts w:ascii="Open Sans" w:hAnsi="Open Sans" w:cs="Open Sans"/>
          <w:sz w:val="20"/>
          <w:szCs w:val="20"/>
        </w:rPr>
        <w:t>účasťou na aktivitách našej</w:t>
      </w:r>
      <w:r w:rsidR="00E26C5E">
        <w:rPr>
          <w:rFonts w:ascii="Open Sans" w:hAnsi="Open Sans" w:cs="Open Sans"/>
          <w:sz w:val="20"/>
          <w:szCs w:val="20"/>
        </w:rPr>
        <w:t xml:space="preserve"> spoločnosti na sociálnej sieti.</w:t>
      </w:r>
    </w:p>
    <w:p w14:paraId="18F830E4" w14:textId="77777777" w:rsidR="005B5491" w:rsidRPr="00713744" w:rsidRDefault="0017336B" w:rsidP="002E7AB0">
      <w:pPr>
        <w:pStyle w:val="ListParagraph"/>
        <w:numPr>
          <w:ilvl w:val="0"/>
          <w:numId w:val="3"/>
        </w:numPr>
        <w:spacing w:before="120" w:after="0" w:line="240" w:lineRule="auto"/>
        <w:ind w:left="284" w:hanging="284"/>
        <w:contextualSpacing w:val="0"/>
        <w:jc w:val="both"/>
        <w:rPr>
          <w:rFonts w:ascii="Open Sans" w:hAnsi="Open Sans" w:cs="Open Sans"/>
          <w:sz w:val="20"/>
          <w:szCs w:val="20"/>
        </w:rPr>
      </w:pPr>
      <w:r w:rsidRPr="00713744">
        <w:rPr>
          <w:rFonts w:ascii="Open Sans" w:hAnsi="Open Sans" w:cs="Open Sans"/>
          <w:sz w:val="20"/>
          <w:szCs w:val="20"/>
        </w:rPr>
        <w:t>Osobné údaje o našich klientoch môžeme získavať aj z verejne dostupných zdrojov, od orgánov verejnej moci alebo od iných osôb.</w:t>
      </w:r>
    </w:p>
    <w:p w14:paraId="04785846" w14:textId="77777777" w:rsidR="00927A49" w:rsidRPr="00713744" w:rsidRDefault="00927A49" w:rsidP="002E7AB0">
      <w:pPr>
        <w:pStyle w:val="ListParagraph"/>
        <w:numPr>
          <w:ilvl w:val="0"/>
          <w:numId w:val="3"/>
        </w:numPr>
        <w:spacing w:before="120" w:after="0" w:line="240" w:lineRule="auto"/>
        <w:ind w:left="284" w:hanging="284"/>
        <w:contextualSpacing w:val="0"/>
        <w:jc w:val="both"/>
        <w:rPr>
          <w:rFonts w:ascii="Open Sans" w:hAnsi="Open Sans" w:cs="Open Sans"/>
          <w:sz w:val="20"/>
          <w:szCs w:val="20"/>
        </w:rPr>
      </w:pPr>
      <w:r w:rsidRPr="00713744">
        <w:rPr>
          <w:rFonts w:ascii="Open Sans" w:hAnsi="Open Sans" w:cs="Open Sans"/>
          <w:sz w:val="20"/>
          <w:szCs w:val="20"/>
        </w:rPr>
        <w:t xml:space="preserve">Vaše osobné údaje môžeme spracúvať aj bez </w:t>
      </w:r>
      <w:r w:rsidR="00F6216B">
        <w:rPr>
          <w:rFonts w:ascii="Open Sans" w:hAnsi="Open Sans" w:cs="Open Sans"/>
          <w:sz w:val="20"/>
          <w:szCs w:val="20"/>
        </w:rPr>
        <w:t>V</w:t>
      </w:r>
      <w:r w:rsidRPr="00713744">
        <w:rPr>
          <w:rFonts w:ascii="Open Sans" w:hAnsi="Open Sans" w:cs="Open Sans"/>
          <w:sz w:val="20"/>
          <w:szCs w:val="20"/>
        </w:rPr>
        <w:t>ášho súhlasu, ale iba s cieľom:</w:t>
      </w:r>
    </w:p>
    <w:p w14:paraId="17DF26CF" w14:textId="77777777" w:rsidR="00927A49" w:rsidRPr="00713744" w:rsidRDefault="005B5491" w:rsidP="005B5491">
      <w:pPr>
        <w:pStyle w:val="ListParagraph"/>
        <w:numPr>
          <w:ilvl w:val="0"/>
          <w:numId w:val="18"/>
        </w:numPr>
        <w:spacing w:before="120" w:after="0" w:line="240" w:lineRule="auto"/>
        <w:jc w:val="both"/>
        <w:rPr>
          <w:rFonts w:ascii="Open Sans" w:hAnsi="Open Sans" w:cs="Open Sans"/>
          <w:sz w:val="20"/>
          <w:szCs w:val="20"/>
        </w:rPr>
      </w:pPr>
      <w:r w:rsidRPr="00713744">
        <w:rPr>
          <w:rFonts w:ascii="Open Sans" w:hAnsi="Open Sans" w:cs="Open Sans"/>
          <w:sz w:val="20"/>
          <w:szCs w:val="20"/>
        </w:rPr>
        <w:t>splniť naše zmluvné povinnosti</w:t>
      </w:r>
      <w:r w:rsidR="00927A49" w:rsidRPr="00713744">
        <w:rPr>
          <w:rFonts w:ascii="Open Sans" w:hAnsi="Open Sans" w:cs="Open Sans"/>
          <w:sz w:val="20"/>
          <w:szCs w:val="20"/>
        </w:rPr>
        <w:t>;</w:t>
      </w:r>
    </w:p>
    <w:p w14:paraId="66E0A192" w14:textId="77777777" w:rsidR="00927A49" w:rsidRPr="00713744" w:rsidRDefault="005B5491" w:rsidP="005B5491">
      <w:pPr>
        <w:pStyle w:val="ListParagraph"/>
        <w:numPr>
          <w:ilvl w:val="0"/>
          <w:numId w:val="18"/>
        </w:numPr>
        <w:spacing w:before="120" w:after="0" w:line="240" w:lineRule="auto"/>
        <w:jc w:val="both"/>
        <w:rPr>
          <w:rFonts w:ascii="Open Sans" w:hAnsi="Open Sans" w:cs="Open Sans"/>
          <w:sz w:val="20"/>
          <w:szCs w:val="20"/>
        </w:rPr>
      </w:pPr>
      <w:r w:rsidRPr="00713744">
        <w:rPr>
          <w:rFonts w:ascii="Open Sans" w:hAnsi="Open Sans" w:cs="Open Sans"/>
          <w:sz w:val="20"/>
          <w:szCs w:val="20"/>
        </w:rPr>
        <w:t>s</w:t>
      </w:r>
      <w:r w:rsidR="00927A49" w:rsidRPr="00713744">
        <w:rPr>
          <w:rFonts w:ascii="Open Sans" w:hAnsi="Open Sans" w:cs="Open Sans"/>
          <w:sz w:val="20"/>
          <w:szCs w:val="20"/>
        </w:rPr>
        <w:t>plniť právne povinnosti, ktoré pre nás vyplývajú zo všeobecne záväzných právnych predpisov;</w:t>
      </w:r>
    </w:p>
    <w:p w14:paraId="52A35E17" w14:textId="485ADCCC" w:rsidR="00927A49" w:rsidRPr="00713744" w:rsidRDefault="005B5491" w:rsidP="005B5491">
      <w:pPr>
        <w:pStyle w:val="ListParagraph"/>
        <w:numPr>
          <w:ilvl w:val="0"/>
          <w:numId w:val="18"/>
        </w:numPr>
        <w:spacing w:before="120" w:after="0" w:line="240" w:lineRule="auto"/>
        <w:jc w:val="both"/>
        <w:rPr>
          <w:rFonts w:ascii="Open Sans" w:hAnsi="Open Sans" w:cs="Open Sans"/>
          <w:sz w:val="20"/>
          <w:szCs w:val="20"/>
        </w:rPr>
      </w:pPr>
      <w:r w:rsidRPr="00713744">
        <w:rPr>
          <w:rFonts w:ascii="Open Sans" w:hAnsi="Open Sans" w:cs="Open Sans"/>
          <w:sz w:val="20"/>
          <w:szCs w:val="20"/>
        </w:rPr>
        <w:t>s</w:t>
      </w:r>
      <w:r w:rsidR="00927A49" w:rsidRPr="00713744">
        <w:rPr>
          <w:rFonts w:ascii="Open Sans" w:hAnsi="Open Sans" w:cs="Open Sans"/>
          <w:sz w:val="20"/>
          <w:szCs w:val="20"/>
        </w:rPr>
        <w:t>pracovani</w:t>
      </w:r>
      <w:r w:rsidR="00EE7225">
        <w:rPr>
          <w:rFonts w:ascii="Open Sans" w:hAnsi="Open Sans" w:cs="Open Sans"/>
          <w:sz w:val="20"/>
          <w:szCs w:val="20"/>
        </w:rPr>
        <w:t>a</w:t>
      </w:r>
      <w:r w:rsidR="00927A49" w:rsidRPr="00713744">
        <w:rPr>
          <w:rFonts w:ascii="Open Sans" w:hAnsi="Open Sans" w:cs="Open Sans"/>
          <w:sz w:val="20"/>
          <w:szCs w:val="20"/>
        </w:rPr>
        <w:t>, ktoré je nutné na účely našich oprávnených záujmov</w:t>
      </w:r>
      <w:r w:rsidR="00713744">
        <w:rPr>
          <w:rFonts w:ascii="Open Sans" w:hAnsi="Open Sans" w:cs="Open Sans"/>
          <w:sz w:val="20"/>
          <w:szCs w:val="20"/>
        </w:rPr>
        <w:t>.</w:t>
      </w:r>
    </w:p>
    <w:p w14:paraId="605D8274" w14:textId="77777777" w:rsidR="00927A49" w:rsidRPr="00F6216B" w:rsidRDefault="00927A49" w:rsidP="00927A49">
      <w:pPr>
        <w:spacing w:before="120" w:after="0" w:line="240" w:lineRule="auto"/>
        <w:jc w:val="both"/>
        <w:rPr>
          <w:rFonts w:ascii="Open Sans" w:hAnsi="Open Sans" w:cs="Open Sans"/>
          <w:sz w:val="20"/>
          <w:szCs w:val="20"/>
        </w:rPr>
      </w:pPr>
      <w:r w:rsidRPr="00F6216B">
        <w:rPr>
          <w:rFonts w:ascii="Open Sans" w:hAnsi="Open Sans" w:cs="Open Sans"/>
          <w:sz w:val="20"/>
          <w:szCs w:val="20"/>
        </w:rPr>
        <w:t>Možnosť a zákonnosť takého</w:t>
      </w:r>
      <w:r w:rsidR="005B5491" w:rsidRPr="00F6216B">
        <w:rPr>
          <w:rFonts w:ascii="Open Sans" w:hAnsi="Open Sans" w:cs="Open Sans"/>
          <w:sz w:val="20"/>
          <w:szCs w:val="20"/>
        </w:rPr>
        <w:t>to</w:t>
      </w:r>
      <w:r w:rsidRPr="00F6216B">
        <w:rPr>
          <w:rFonts w:ascii="Open Sans" w:hAnsi="Open Sans" w:cs="Open Sans"/>
          <w:sz w:val="20"/>
          <w:szCs w:val="20"/>
        </w:rPr>
        <w:t xml:space="preserve"> spracovania vyplýva priamo z</w:t>
      </w:r>
      <w:r w:rsidR="00122B97" w:rsidRPr="00F6216B">
        <w:rPr>
          <w:rFonts w:ascii="Open Sans" w:hAnsi="Open Sans" w:cs="Open Sans"/>
          <w:sz w:val="20"/>
          <w:szCs w:val="20"/>
        </w:rPr>
        <w:t xml:space="preserve"> platných právnych predpisov a V</w:t>
      </w:r>
      <w:r w:rsidRPr="00F6216B">
        <w:rPr>
          <w:rFonts w:ascii="Open Sans" w:hAnsi="Open Sans" w:cs="Open Sans"/>
          <w:sz w:val="20"/>
          <w:szCs w:val="20"/>
        </w:rPr>
        <w:t>áš súhlas na toto spracovanie nie je potrebný.</w:t>
      </w:r>
    </w:p>
    <w:p w14:paraId="7E627DC5" w14:textId="77777777" w:rsidR="0024556A" w:rsidRPr="00F6216B" w:rsidRDefault="0024556A" w:rsidP="00213C73">
      <w:pPr>
        <w:spacing w:before="120" w:after="0" w:line="240" w:lineRule="auto"/>
        <w:jc w:val="both"/>
        <w:rPr>
          <w:rFonts w:ascii="Open Sans" w:hAnsi="Open Sans" w:cs="Open Sans"/>
          <w:b/>
          <w:i/>
          <w:sz w:val="20"/>
          <w:szCs w:val="20"/>
        </w:rPr>
      </w:pPr>
      <w:r w:rsidRPr="00F6216B">
        <w:rPr>
          <w:rFonts w:ascii="Open Sans" w:hAnsi="Open Sans" w:cs="Open Sans"/>
          <w:b/>
          <w:i/>
          <w:sz w:val="20"/>
          <w:szCs w:val="20"/>
        </w:rPr>
        <w:t>Aké práva máte ako dotknutá osoba?</w:t>
      </w:r>
    </w:p>
    <w:p w14:paraId="237FE268" w14:textId="77777777" w:rsidR="00213C73" w:rsidRPr="009765B6" w:rsidRDefault="00213C73" w:rsidP="00213C73">
      <w:pPr>
        <w:shd w:val="clear" w:color="auto" w:fill="FFFFFF"/>
        <w:spacing w:before="120" w:after="0" w:line="240" w:lineRule="auto"/>
        <w:jc w:val="both"/>
        <w:rPr>
          <w:rFonts w:ascii="Open Sans" w:eastAsia="Times New Roman" w:hAnsi="Open Sans" w:cs="Open Sans"/>
          <w:color w:val="333333"/>
          <w:sz w:val="20"/>
          <w:szCs w:val="20"/>
          <w:lang w:eastAsia="sk-SK"/>
        </w:rPr>
      </w:pPr>
      <w:r w:rsidRPr="009765B6">
        <w:rPr>
          <w:rFonts w:ascii="Open Sans" w:eastAsia="Times New Roman" w:hAnsi="Open Sans" w:cs="Open Sans"/>
          <w:color w:val="333333"/>
          <w:sz w:val="20"/>
          <w:szCs w:val="20"/>
          <w:lang w:eastAsia="sk-SK"/>
        </w:rPr>
        <w:t>Vo vzťahu k</w:t>
      </w:r>
      <w:r w:rsidR="000307BF" w:rsidRPr="009765B6">
        <w:rPr>
          <w:rFonts w:ascii="Open Sans" w:eastAsia="Times New Roman" w:hAnsi="Open Sans" w:cs="Open Sans"/>
          <w:color w:val="333333"/>
          <w:sz w:val="20"/>
          <w:szCs w:val="20"/>
          <w:lang w:eastAsia="sk-SK"/>
        </w:rPr>
        <w:t xml:space="preserve"> Vašim </w:t>
      </w:r>
      <w:r w:rsidRPr="009765B6">
        <w:rPr>
          <w:rFonts w:ascii="Open Sans" w:eastAsia="Times New Roman" w:hAnsi="Open Sans" w:cs="Open Sans"/>
          <w:color w:val="333333"/>
          <w:sz w:val="20"/>
          <w:szCs w:val="20"/>
          <w:lang w:eastAsia="sk-SK"/>
        </w:rPr>
        <w:t xml:space="preserve">osobným údajom máte voči nám nasledujúce práva, ktoré sme pripravení voči Vám plniť: </w:t>
      </w:r>
    </w:p>
    <w:p w14:paraId="7C1D82B9" w14:textId="77777777" w:rsidR="00213C73" w:rsidRPr="009765B6" w:rsidRDefault="00213C73" w:rsidP="00213C73">
      <w:pPr>
        <w:numPr>
          <w:ilvl w:val="0"/>
          <w:numId w:val="4"/>
        </w:numPr>
        <w:shd w:val="clear" w:color="auto" w:fill="FFFFFF"/>
        <w:spacing w:before="120" w:after="0" w:line="240" w:lineRule="auto"/>
        <w:ind w:left="426" w:hanging="426"/>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Máte právo získať od našej spoločnosti </w:t>
      </w:r>
      <w:r w:rsidRPr="009765B6">
        <w:rPr>
          <w:rFonts w:ascii="Open Sans" w:eastAsia="Times New Roman" w:hAnsi="Open Sans" w:cs="Open Sans"/>
          <w:b/>
          <w:bCs/>
          <w:color w:val="333333"/>
          <w:sz w:val="20"/>
          <w:szCs w:val="20"/>
          <w:lang w:eastAsia="sk-SK"/>
        </w:rPr>
        <w:t>potvrdenie o tom, či sa spracúvajú Vaše osobné údaje</w:t>
      </w:r>
      <w:r w:rsidRPr="009765B6">
        <w:rPr>
          <w:rFonts w:ascii="Open Sans" w:eastAsia="Times New Roman" w:hAnsi="Open Sans" w:cs="Open Sans"/>
          <w:bCs/>
          <w:color w:val="333333"/>
          <w:sz w:val="20"/>
          <w:szCs w:val="20"/>
          <w:lang w:eastAsia="sk-SK"/>
        </w:rPr>
        <w:t xml:space="preserve"> a ak sa spracúvajú, máte </w:t>
      </w:r>
      <w:r w:rsidRPr="009765B6">
        <w:rPr>
          <w:rFonts w:ascii="Open Sans" w:eastAsia="Times New Roman" w:hAnsi="Open Sans" w:cs="Open Sans"/>
          <w:b/>
          <w:bCs/>
          <w:color w:val="333333"/>
          <w:sz w:val="20"/>
          <w:szCs w:val="20"/>
          <w:lang w:eastAsia="sk-SK"/>
        </w:rPr>
        <w:t>právo získať prístup</w:t>
      </w:r>
      <w:r w:rsidRPr="009765B6">
        <w:rPr>
          <w:rFonts w:ascii="Open Sans" w:eastAsia="Times New Roman" w:hAnsi="Open Sans" w:cs="Open Sans"/>
          <w:bCs/>
          <w:color w:val="333333"/>
          <w:sz w:val="20"/>
          <w:szCs w:val="20"/>
          <w:lang w:eastAsia="sk-SK"/>
        </w:rPr>
        <w:t xml:space="preserve"> k týmto osobným údajom a tieto informácie:</w:t>
      </w:r>
    </w:p>
    <w:p w14:paraId="132CF656" w14:textId="77777777" w:rsidR="00213C73" w:rsidRPr="009765B6" w:rsidRDefault="00213C73" w:rsidP="00460A29">
      <w:pPr>
        <w:numPr>
          <w:ilvl w:val="0"/>
          <w:numId w:val="7"/>
        </w:numPr>
        <w:shd w:val="clear" w:color="auto" w:fill="FFFFFF"/>
        <w:spacing w:before="120" w:after="0" w:line="240" w:lineRule="auto"/>
        <w:ind w:left="709" w:hanging="284"/>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účely spracúvania; </w:t>
      </w:r>
    </w:p>
    <w:p w14:paraId="3EF2EFEC"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kategórie dotknutých osobných údajov; </w:t>
      </w:r>
    </w:p>
    <w:p w14:paraId="08EB10CC"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príjemcovia alebo kategórie príjemcov, ktorým boli alebo budú osobné údaje poskytnuté, najmä príjemcovia v tretích krajinách alebo medzinárodné organizácie; </w:t>
      </w:r>
    </w:p>
    <w:p w14:paraId="3CF01057"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ak je to možné, predpokladaná doba uchovávania osobných údajov alebo, ak to nie je možné, kritériá na jej určenie; </w:t>
      </w:r>
    </w:p>
    <w:p w14:paraId="60AFB637"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lastRenderedPageBreak/>
        <w:t xml:space="preserve">existencia práva požadovať od našej spoločnosti opravu Vašich osobných údajov, ich vymazanie, obmedzenie spracúvania, práva namietať proti takémuto spracúvaniu a práva podať sťažnosť dozornému orgánu; </w:t>
      </w:r>
    </w:p>
    <w:p w14:paraId="4FEE494D"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akékoľvek dostupné informácie, pokiaľ ide o ich zdroj, ak sa Vaše osobné údaje nezískali od Vás ako dotknutej osoby; </w:t>
      </w:r>
    </w:p>
    <w:p w14:paraId="037EE957"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existencia automatizovaného rozhodovania vrátane profilovania uvedeného v článku 22 ods. 1 a 4 Nariadenia GDPR a v týchto prípadoch aspoň zmysluplné informácie o použitom postupe, ako aj význame a predpokladaných dôsledkoch takéhoto spracúvania pre Vás ako dotknutú osobu; </w:t>
      </w:r>
    </w:p>
    <w:p w14:paraId="36CA6454" w14:textId="77777777" w:rsidR="00213C73" w:rsidRPr="009765B6" w:rsidRDefault="00213C73" w:rsidP="00460A29">
      <w:pPr>
        <w:numPr>
          <w:ilvl w:val="0"/>
          <w:numId w:val="7"/>
        </w:numPr>
        <w:shd w:val="clear" w:color="auto" w:fill="FFFFFF"/>
        <w:spacing w:before="120" w:after="0" w:line="240" w:lineRule="auto"/>
        <w:ind w:left="709" w:hanging="284"/>
        <w:contextualSpacing/>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o primeraných zárukách podľa článku 46 Nariadenia GDPR týkajúcich sa prenosu, ak sa Vaše osobné údaje prenášajú do tretej krajiny alebo medzinárodnej organizácii. </w:t>
      </w:r>
    </w:p>
    <w:p w14:paraId="0D77CD6D" w14:textId="77777777" w:rsidR="00213C73" w:rsidRPr="009765B6" w:rsidRDefault="00213C73" w:rsidP="00213C73">
      <w:pPr>
        <w:shd w:val="clear" w:color="auto" w:fill="FFFFFF"/>
        <w:spacing w:before="120" w:after="0" w:line="240" w:lineRule="auto"/>
        <w:ind w:left="425"/>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Ak podáte žiadosť elektronickými prostriedkami, informácie Vám poskytneme v bežne používanej elektronickej podobe, pokiaľ ste nepožiadali o iný spôsob. </w:t>
      </w:r>
    </w:p>
    <w:p w14:paraId="48107915" w14:textId="77777777" w:rsidR="00213C73" w:rsidRPr="009765B6" w:rsidRDefault="00213C73" w:rsidP="00213C73">
      <w:pPr>
        <w:shd w:val="clear" w:color="auto" w:fill="FFFFFF"/>
        <w:spacing w:before="120" w:after="0" w:line="240" w:lineRule="auto"/>
        <w:ind w:left="425"/>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 xml:space="preserve">Poskytneme Vám kópiu Vašich osobných údajov, ktoré sa spracúvajú. Za akékoľvek ďalšie kópie, o ktoré požiadate, môžeme účtovať primeraný poplatok zodpovedajúci administratívnym nákladom. Právo získať kópiu nesmie mať nepriaznivé dôsledky na práva a slobody iných. </w:t>
      </w:r>
    </w:p>
    <w:p w14:paraId="3B01F418" w14:textId="77777777" w:rsidR="00213C73" w:rsidRPr="009765B6" w:rsidRDefault="00213C73" w:rsidP="00213C73">
      <w:pPr>
        <w:numPr>
          <w:ilvl w:val="0"/>
          <w:numId w:val="4"/>
        </w:numPr>
        <w:shd w:val="clear" w:color="auto" w:fill="FFFFFF"/>
        <w:spacing w:before="120" w:after="0" w:line="240" w:lineRule="auto"/>
        <w:ind w:left="425" w:hanging="425"/>
        <w:jc w:val="both"/>
        <w:rPr>
          <w:rFonts w:ascii="Open Sans" w:eastAsia="Times New Roman" w:hAnsi="Open Sans" w:cs="Open Sans"/>
          <w:bCs/>
          <w:color w:val="333333"/>
          <w:sz w:val="20"/>
          <w:szCs w:val="20"/>
          <w:lang w:eastAsia="sk-SK"/>
        </w:rPr>
      </w:pPr>
      <w:r w:rsidRPr="009765B6">
        <w:rPr>
          <w:rFonts w:ascii="Open Sans" w:eastAsia="Times New Roman" w:hAnsi="Open Sans" w:cs="Open Sans"/>
          <w:b/>
          <w:bCs/>
          <w:color w:val="333333"/>
          <w:sz w:val="20"/>
          <w:szCs w:val="20"/>
          <w:lang w:eastAsia="sk-SK"/>
        </w:rPr>
        <w:t>Máte právo na opravu</w:t>
      </w:r>
      <w:r w:rsidRPr="009765B6">
        <w:rPr>
          <w:rFonts w:ascii="Open Sans" w:eastAsia="Times New Roman" w:hAnsi="Open Sans" w:cs="Open Sans"/>
          <w:bCs/>
          <w:color w:val="333333"/>
          <w:sz w:val="20"/>
          <w:szCs w:val="20"/>
          <w:lang w:eastAsia="sk-SK"/>
        </w:rPr>
        <w:t xml:space="preserve"> Vašich osobných údajov, ktoré o Vás spracúvame, pokiaľ sú Vaše osobnú údaje nesprávne, neúplné alebo sa zmenili. Kontaktuje nás, bez zbytočného odkladu ich opravíme.</w:t>
      </w:r>
    </w:p>
    <w:p w14:paraId="54FE11E9" w14:textId="77777777" w:rsidR="00213C73" w:rsidRPr="009765B6" w:rsidRDefault="00213C73" w:rsidP="00213C73">
      <w:pPr>
        <w:shd w:val="clear" w:color="auto" w:fill="FFFFFF"/>
        <w:spacing w:before="120" w:after="0" w:line="240" w:lineRule="auto"/>
        <w:ind w:left="425" w:hanging="425"/>
        <w:jc w:val="both"/>
        <w:rPr>
          <w:rFonts w:ascii="Open Sans" w:eastAsia="Times New Roman" w:hAnsi="Open Sans" w:cs="Open Sans"/>
          <w:bCs/>
          <w:color w:val="333333"/>
          <w:sz w:val="20"/>
          <w:szCs w:val="20"/>
          <w:lang w:eastAsia="sk-SK"/>
        </w:rPr>
      </w:pPr>
      <w:r w:rsidRPr="009765B6">
        <w:rPr>
          <w:rFonts w:ascii="Open Sans" w:eastAsia="Times New Roman" w:hAnsi="Open Sans" w:cs="Open Sans"/>
          <w:bCs/>
          <w:color w:val="333333"/>
          <w:sz w:val="20"/>
          <w:szCs w:val="20"/>
          <w:lang w:eastAsia="sk-SK"/>
        </w:rPr>
        <w:t>3)</w:t>
      </w:r>
      <w:r w:rsidRPr="009765B6">
        <w:rPr>
          <w:rFonts w:ascii="Open Sans" w:eastAsia="Times New Roman" w:hAnsi="Open Sans" w:cs="Open Sans"/>
          <w:bCs/>
          <w:color w:val="333333"/>
          <w:sz w:val="20"/>
          <w:szCs w:val="20"/>
          <w:lang w:eastAsia="sk-SK"/>
        </w:rPr>
        <w:tab/>
      </w:r>
      <w:r w:rsidRPr="009765B6">
        <w:rPr>
          <w:rFonts w:ascii="Open Sans" w:eastAsia="Times New Roman" w:hAnsi="Open Sans" w:cs="Open Sans"/>
          <w:b/>
          <w:bCs/>
          <w:color w:val="333333"/>
          <w:sz w:val="20"/>
          <w:szCs w:val="20"/>
          <w:lang w:eastAsia="sk-SK"/>
        </w:rPr>
        <w:t>Máte právo na výmaz</w:t>
      </w:r>
      <w:r w:rsidRPr="009765B6">
        <w:rPr>
          <w:rFonts w:ascii="Open Sans" w:eastAsia="Times New Roman" w:hAnsi="Open Sans" w:cs="Open Sans"/>
          <w:bCs/>
          <w:color w:val="333333"/>
          <w:sz w:val="20"/>
          <w:szCs w:val="20"/>
          <w:lang w:eastAsia="sk-SK"/>
        </w:rPr>
        <w:t xml:space="preserve"> Vašich osobných údajov, pokiaľ:</w:t>
      </w:r>
    </w:p>
    <w:p w14:paraId="320205A4" w14:textId="77777777" w:rsidR="00213C73" w:rsidRPr="009765B6" w:rsidRDefault="00213C73" w:rsidP="00460A29">
      <w:pPr>
        <w:pStyle w:val="ListParagraph"/>
        <w:numPr>
          <w:ilvl w:val="1"/>
          <w:numId w:val="9"/>
        </w:numPr>
        <w:shd w:val="clear" w:color="auto" w:fill="FFFFFF"/>
        <w:spacing w:before="120" w:after="0" w:line="240" w:lineRule="auto"/>
        <w:ind w:left="709" w:hanging="283"/>
        <w:jc w:val="both"/>
        <w:rPr>
          <w:rFonts w:ascii="Open Sans" w:eastAsia="Times New Roman" w:hAnsi="Open Sans" w:cs="Open Sans"/>
          <w:color w:val="333333"/>
          <w:sz w:val="20"/>
          <w:szCs w:val="20"/>
          <w:lang w:eastAsia="sk-SK"/>
        </w:rPr>
      </w:pPr>
      <w:r w:rsidRPr="009765B6">
        <w:rPr>
          <w:rFonts w:ascii="Open Sans" w:eastAsia="Times New Roman" w:hAnsi="Open Sans" w:cs="Open Sans"/>
          <w:color w:val="333333"/>
          <w:sz w:val="20"/>
          <w:szCs w:val="20"/>
          <w:lang w:eastAsia="sk-SK"/>
        </w:rPr>
        <w:t xml:space="preserve">osobné údaje už nie sú potrebné na účely, na ktoré sa získavali alebo inak spracúvali; </w:t>
      </w:r>
    </w:p>
    <w:p w14:paraId="129F30EF" w14:textId="77777777" w:rsidR="00213C73" w:rsidRPr="009765B6" w:rsidRDefault="00213C73" w:rsidP="00460A29">
      <w:pPr>
        <w:pStyle w:val="ListParagraph"/>
        <w:numPr>
          <w:ilvl w:val="1"/>
          <w:numId w:val="9"/>
        </w:numPr>
        <w:shd w:val="clear" w:color="auto" w:fill="FFFFFF"/>
        <w:spacing w:before="120" w:after="0" w:line="240" w:lineRule="auto"/>
        <w:ind w:left="709" w:hanging="283"/>
        <w:jc w:val="both"/>
        <w:rPr>
          <w:rFonts w:ascii="Open Sans" w:eastAsia="Times New Roman" w:hAnsi="Open Sans" w:cs="Open Sans"/>
          <w:color w:val="333333"/>
          <w:sz w:val="20"/>
          <w:szCs w:val="20"/>
          <w:lang w:eastAsia="sk-SK"/>
        </w:rPr>
      </w:pPr>
      <w:r w:rsidRPr="009765B6">
        <w:rPr>
          <w:rFonts w:ascii="Open Sans" w:eastAsia="Times New Roman" w:hAnsi="Open Sans" w:cs="Open Sans"/>
          <w:color w:val="333333"/>
          <w:sz w:val="20"/>
          <w:szCs w:val="20"/>
          <w:lang w:eastAsia="sk-SK"/>
        </w:rPr>
        <w:t xml:space="preserve">odvolali ste súhlas, na základe ktorého sa spracúvanie vykonáva a ak neexistuje iný právny základ pre spracúvanie; </w:t>
      </w:r>
    </w:p>
    <w:p w14:paraId="0024F7D3" w14:textId="77777777" w:rsidR="00213C73" w:rsidRPr="009765B6" w:rsidRDefault="00213C73" w:rsidP="00460A29">
      <w:pPr>
        <w:pStyle w:val="ListParagraph"/>
        <w:numPr>
          <w:ilvl w:val="1"/>
          <w:numId w:val="9"/>
        </w:numPr>
        <w:shd w:val="clear" w:color="auto" w:fill="FFFFFF"/>
        <w:spacing w:before="120" w:after="0" w:line="240" w:lineRule="auto"/>
        <w:ind w:left="709" w:hanging="283"/>
        <w:jc w:val="both"/>
        <w:rPr>
          <w:rFonts w:ascii="Open Sans" w:eastAsia="Times New Roman" w:hAnsi="Open Sans" w:cs="Open Sans"/>
          <w:color w:val="333333"/>
          <w:sz w:val="20"/>
          <w:szCs w:val="20"/>
          <w:lang w:eastAsia="sk-SK"/>
        </w:rPr>
      </w:pPr>
      <w:r w:rsidRPr="009765B6">
        <w:rPr>
          <w:rFonts w:ascii="Open Sans" w:eastAsia="Times New Roman" w:hAnsi="Open Sans" w:cs="Open Sans"/>
          <w:color w:val="333333"/>
          <w:sz w:val="20"/>
          <w:szCs w:val="20"/>
          <w:lang w:eastAsia="sk-SK"/>
        </w:rPr>
        <w:t>namietali ste voči tomu byť predmetom rozhodovania založeného na automatizovanom spracovaní Vašich osobných údajov a neprevažujú žiadne oprávnené dôvody na spracúvanie alebo ste namietali voči spracúvaniu Vašich osobných údaj</w:t>
      </w:r>
      <w:r w:rsidR="00A97497">
        <w:rPr>
          <w:rFonts w:ascii="Open Sans" w:eastAsia="Times New Roman" w:hAnsi="Open Sans" w:cs="Open Sans"/>
          <w:color w:val="333333"/>
          <w:sz w:val="20"/>
          <w:szCs w:val="20"/>
          <w:lang w:eastAsia="sk-SK"/>
        </w:rPr>
        <w:t>ov na účely priameho marketingu;</w:t>
      </w:r>
    </w:p>
    <w:p w14:paraId="25441991" w14:textId="77777777" w:rsidR="00213C73" w:rsidRPr="009765B6" w:rsidRDefault="00213C73" w:rsidP="00460A29">
      <w:pPr>
        <w:pStyle w:val="ListParagraph"/>
        <w:numPr>
          <w:ilvl w:val="1"/>
          <w:numId w:val="9"/>
        </w:numPr>
        <w:shd w:val="clear" w:color="auto" w:fill="FFFFFF"/>
        <w:spacing w:before="120" w:after="0" w:line="240" w:lineRule="auto"/>
        <w:ind w:left="709" w:hanging="283"/>
        <w:jc w:val="both"/>
        <w:rPr>
          <w:rFonts w:ascii="Open Sans" w:eastAsia="Times New Roman" w:hAnsi="Open Sans" w:cs="Open Sans"/>
          <w:color w:val="333333"/>
          <w:sz w:val="20"/>
          <w:szCs w:val="20"/>
          <w:lang w:eastAsia="sk-SK"/>
        </w:rPr>
      </w:pPr>
      <w:r w:rsidRPr="009765B6">
        <w:rPr>
          <w:rFonts w:ascii="Open Sans" w:eastAsia="Times New Roman" w:hAnsi="Open Sans" w:cs="Open Sans"/>
          <w:color w:val="333333"/>
          <w:sz w:val="20"/>
          <w:szCs w:val="20"/>
          <w:lang w:eastAsia="sk-SK"/>
        </w:rPr>
        <w:t xml:space="preserve">osobné údaje sa spracúvali nezákonne; </w:t>
      </w:r>
    </w:p>
    <w:p w14:paraId="4095A732" w14:textId="77777777" w:rsidR="00213C73" w:rsidRPr="009765B6" w:rsidRDefault="00213C73" w:rsidP="00460A29">
      <w:pPr>
        <w:pStyle w:val="ListParagraph"/>
        <w:numPr>
          <w:ilvl w:val="1"/>
          <w:numId w:val="9"/>
        </w:numPr>
        <w:shd w:val="clear" w:color="auto" w:fill="FFFFFF"/>
        <w:spacing w:before="120" w:after="0" w:line="240" w:lineRule="auto"/>
        <w:ind w:left="709" w:hanging="283"/>
        <w:jc w:val="both"/>
        <w:rPr>
          <w:rFonts w:ascii="Open Sans" w:eastAsia="Times New Roman" w:hAnsi="Open Sans" w:cs="Open Sans"/>
          <w:color w:val="333333"/>
          <w:sz w:val="20"/>
          <w:szCs w:val="20"/>
          <w:lang w:eastAsia="sk-SK"/>
        </w:rPr>
      </w:pPr>
      <w:r w:rsidRPr="009765B6">
        <w:rPr>
          <w:rFonts w:ascii="Open Sans" w:eastAsia="Times New Roman" w:hAnsi="Open Sans" w:cs="Open Sans"/>
          <w:color w:val="333333"/>
          <w:sz w:val="20"/>
          <w:szCs w:val="20"/>
          <w:lang w:eastAsia="sk-SK"/>
        </w:rPr>
        <w:t xml:space="preserve">osobné údaje musia byť vymazané, aby sa splnila zákonná povinnosť podľa práva Únie alebo práva členského štátu, ktorému prevádzkovateľ podlieha; </w:t>
      </w:r>
    </w:p>
    <w:p w14:paraId="483BF105" w14:textId="77777777" w:rsidR="00213C73" w:rsidRPr="009765B6" w:rsidRDefault="00213C73" w:rsidP="00460A29">
      <w:pPr>
        <w:pStyle w:val="ListParagraph"/>
        <w:numPr>
          <w:ilvl w:val="1"/>
          <w:numId w:val="9"/>
        </w:numPr>
        <w:shd w:val="clear" w:color="auto" w:fill="FFFFFF"/>
        <w:spacing w:before="120" w:after="0" w:line="240" w:lineRule="auto"/>
        <w:ind w:left="709" w:hanging="283"/>
        <w:jc w:val="both"/>
        <w:rPr>
          <w:rFonts w:ascii="Open Sans" w:eastAsia="Times New Roman" w:hAnsi="Open Sans" w:cs="Open Sans"/>
          <w:b/>
          <w:bCs/>
          <w:color w:val="333333"/>
          <w:sz w:val="20"/>
          <w:szCs w:val="20"/>
          <w:lang w:eastAsia="sk-SK"/>
        </w:rPr>
      </w:pPr>
      <w:r w:rsidRPr="009765B6">
        <w:rPr>
          <w:rFonts w:ascii="Open Sans" w:eastAsia="Times New Roman" w:hAnsi="Open Sans" w:cs="Open Sans"/>
          <w:color w:val="333333"/>
          <w:sz w:val="20"/>
          <w:szCs w:val="20"/>
          <w:lang w:eastAsia="sk-SK"/>
        </w:rPr>
        <w:t>osobné údaje sa získavali v súvislosti s ponukou služieb informačnej spoločnosti</w:t>
      </w:r>
      <w:r w:rsidRPr="009765B6">
        <w:rPr>
          <w:rFonts w:ascii="Open Sans" w:eastAsia="Times New Roman" w:hAnsi="Open Sans" w:cs="Open Sans"/>
          <w:bCs/>
          <w:color w:val="333333"/>
          <w:sz w:val="20"/>
          <w:szCs w:val="20"/>
          <w:lang w:eastAsia="sk-SK"/>
        </w:rPr>
        <w:t>.</w:t>
      </w:r>
    </w:p>
    <w:p w14:paraId="3E9A2E13" w14:textId="77777777" w:rsidR="00213C73" w:rsidRPr="00862714" w:rsidRDefault="00213C73" w:rsidP="00213C73">
      <w:pPr>
        <w:shd w:val="clear" w:color="auto" w:fill="FFFFFF"/>
        <w:spacing w:before="120" w:after="0" w:line="240" w:lineRule="auto"/>
        <w:ind w:left="425"/>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Ak sme zverejnili Vaše osobné údaje a sme povinní ich vymazať osobné údaje, so zreteľom na dostupnú technológiu a náklady na vykonanie opatrení podnikneme primerané opatrenia vrátane technických opatrení, aby sme informovali prevádzkovateľov, ktorí vykonávajú spracúvanie Vašich osobných údajov, že ich žiadate, aby vymazali všetky odkazy na tieto osobné údaje, ich kópiu alebo repliky.</w:t>
      </w:r>
    </w:p>
    <w:p w14:paraId="3BE65FE7" w14:textId="77777777" w:rsidR="00213C73" w:rsidRPr="00862714" w:rsidRDefault="00213C73" w:rsidP="00213C73">
      <w:pPr>
        <w:shd w:val="clear" w:color="auto" w:fill="FFFFFF"/>
        <w:spacing w:before="120" w:after="0" w:line="240" w:lineRule="auto"/>
        <w:ind w:left="425"/>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Vyššie uvedené práva nemáte, pokiaľ je spracúvanie potrebné:</w:t>
      </w:r>
    </w:p>
    <w:p w14:paraId="0FF9E1F6" w14:textId="77777777" w:rsidR="00213C73" w:rsidRPr="00862714" w:rsidRDefault="00213C73" w:rsidP="00460A29">
      <w:pPr>
        <w:pStyle w:val="ListParagraph"/>
        <w:numPr>
          <w:ilvl w:val="1"/>
          <w:numId w:val="11"/>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 xml:space="preserve">na uplatnenie práva na slobodu prejavu a na informácie; </w:t>
      </w:r>
    </w:p>
    <w:p w14:paraId="005E40F6" w14:textId="77777777" w:rsidR="00213C73" w:rsidRPr="00862714" w:rsidRDefault="00213C73" w:rsidP="00460A29">
      <w:pPr>
        <w:pStyle w:val="ListParagraph"/>
        <w:numPr>
          <w:ilvl w:val="1"/>
          <w:numId w:val="11"/>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 xml:space="preserve">na splnenie zákonnej povinnosti, ktorá si vyžaduje spracúvanie podľa práva Únie alebo práva členského štátu, ktorému naša spoločnosť podlieha, alebo na splnenie úlohy realizovanej vo verejnom záujme alebo pri výkone verejnej moci zverenej našej spoločnosti; </w:t>
      </w:r>
    </w:p>
    <w:p w14:paraId="3AEEBF63" w14:textId="77777777" w:rsidR="00213C73" w:rsidRPr="00862714" w:rsidRDefault="00213C73" w:rsidP="00460A29">
      <w:pPr>
        <w:pStyle w:val="ListParagraph"/>
        <w:numPr>
          <w:ilvl w:val="1"/>
          <w:numId w:val="11"/>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 xml:space="preserve">z dôvodov verejného záujmu v oblasti verejného zdravia v súlade s článkom 9 ods. 2 písm. h) a i) Nariadenia GDR, ako aj článkom 9 ods. 3 Nariadenia GDPR; </w:t>
      </w:r>
    </w:p>
    <w:p w14:paraId="7430FE46" w14:textId="77777777" w:rsidR="00213C73" w:rsidRPr="00862714" w:rsidRDefault="00213C73" w:rsidP="00460A29">
      <w:pPr>
        <w:pStyle w:val="ListParagraph"/>
        <w:numPr>
          <w:ilvl w:val="1"/>
          <w:numId w:val="11"/>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 xml:space="preserve">na účely archivácie vo verejnom záujme, na účely vedeckého alebo historického výskumu či na štatistické účely podľa článku 89 ods. 1 Nariadenia GDPR, pokiaľ je pravdepodobné, </w:t>
      </w:r>
      <w:r w:rsidRPr="00862714">
        <w:rPr>
          <w:rFonts w:ascii="Open Sans" w:eastAsia="Times New Roman" w:hAnsi="Open Sans" w:cs="Open Sans"/>
          <w:bCs/>
          <w:color w:val="333333"/>
          <w:sz w:val="20"/>
          <w:szCs w:val="20"/>
          <w:lang w:eastAsia="sk-SK"/>
        </w:rPr>
        <w:lastRenderedPageBreak/>
        <w:t xml:space="preserve">že právo na výmaz znemožní alebo závažným spôsobom sťaží dosiahnutie cieľov takéhoto spracúvania, alebo </w:t>
      </w:r>
    </w:p>
    <w:p w14:paraId="1697AC55" w14:textId="77777777" w:rsidR="00213C73" w:rsidRPr="00862714" w:rsidRDefault="00213C73" w:rsidP="00460A29">
      <w:pPr>
        <w:pStyle w:val="ListParagraph"/>
        <w:numPr>
          <w:ilvl w:val="1"/>
          <w:numId w:val="11"/>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na preukazovanie, uplatňovanie alebo obhajovanie právnych nárokov.</w:t>
      </w:r>
    </w:p>
    <w:p w14:paraId="53BAF7BE" w14:textId="77777777" w:rsidR="00213C73" w:rsidRPr="00862714" w:rsidRDefault="00213C73" w:rsidP="00213C73">
      <w:pPr>
        <w:shd w:val="clear" w:color="auto" w:fill="FFFFFF"/>
        <w:tabs>
          <w:tab w:val="left" w:pos="426"/>
        </w:tabs>
        <w:spacing w:before="120" w:after="0" w:line="240" w:lineRule="auto"/>
        <w:jc w:val="both"/>
        <w:rPr>
          <w:rFonts w:ascii="Open Sans" w:eastAsia="Times New Roman" w:hAnsi="Open Sans" w:cs="Open Sans"/>
          <w:color w:val="333333"/>
          <w:sz w:val="20"/>
          <w:szCs w:val="20"/>
          <w:lang w:eastAsia="sk-SK"/>
        </w:rPr>
      </w:pPr>
      <w:r w:rsidRPr="00862714">
        <w:rPr>
          <w:rFonts w:ascii="Open Sans" w:eastAsia="Times New Roman" w:hAnsi="Open Sans" w:cs="Open Sans"/>
          <w:bCs/>
          <w:color w:val="333333"/>
          <w:sz w:val="20"/>
          <w:szCs w:val="20"/>
          <w:lang w:eastAsia="sk-SK"/>
        </w:rPr>
        <w:t>4)</w:t>
      </w:r>
      <w:r w:rsidRPr="00862714">
        <w:rPr>
          <w:rFonts w:ascii="Open Sans" w:eastAsia="Times New Roman" w:hAnsi="Open Sans" w:cs="Open Sans"/>
          <w:bCs/>
          <w:color w:val="333333"/>
          <w:sz w:val="20"/>
          <w:szCs w:val="20"/>
          <w:lang w:eastAsia="sk-SK"/>
        </w:rPr>
        <w:tab/>
      </w:r>
      <w:r w:rsidRPr="00862714">
        <w:rPr>
          <w:rFonts w:ascii="Open Sans" w:eastAsia="Times New Roman" w:hAnsi="Open Sans" w:cs="Open Sans"/>
          <w:b/>
          <w:bCs/>
          <w:color w:val="333333"/>
          <w:sz w:val="20"/>
          <w:szCs w:val="20"/>
          <w:lang w:eastAsia="sk-SK"/>
        </w:rPr>
        <w:t>Máte právo na obmedzenie spracúvania</w:t>
      </w:r>
      <w:r w:rsidRPr="00862714">
        <w:rPr>
          <w:rFonts w:ascii="Open Sans" w:eastAsia="Times New Roman" w:hAnsi="Open Sans" w:cs="Open Sans"/>
          <w:bCs/>
          <w:color w:val="333333"/>
          <w:sz w:val="20"/>
          <w:szCs w:val="20"/>
          <w:lang w:eastAsia="sk-SK"/>
        </w:rPr>
        <w:t>, pokiaľ:</w:t>
      </w:r>
    </w:p>
    <w:p w14:paraId="46BF1D13" w14:textId="77777777" w:rsidR="00213C73" w:rsidRPr="00862714" w:rsidRDefault="00213C73" w:rsidP="00460A29">
      <w:pPr>
        <w:pStyle w:val="ListParagraph"/>
        <w:numPr>
          <w:ilvl w:val="1"/>
          <w:numId w:val="13"/>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color w:val="333333"/>
          <w:sz w:val="20"/>
          <w:szCs w:val="20"/>
          <w:lang w:eastAsia="sk-SK"/>
        </w:rPr>
        <w:t xml:space="preserve">ste napadli </w:t>
      </w:r>
      <w:r w:rsidRPr="00862714">
        <w:rPr>
          <w:rFonts w:ascii="Open Sans" w:eastAsia="Times New Roman" w:hAnsi="Open Sans" w:cs="Open Sans"/>
          <w:bCs/>
          <w:color w:val="333333"/>
          <w:sz w:val="20"/>
          <w:szCs w:val="20"/>
          <w:lang w:eastAsia="sk-SK"/>
        </w:rPr>
        <w:t>správnosť Vašich osobných údajov, a to počas obdobia umožňujúceho našej spoločnosti overiť správnosť Vašich osobných údajov;</w:t>
      </w:r>
    </w:p>
    <w:p w14:paraId="2CCB2EB5" w14:textId="77777777" w:rsidR="00213C73" w:rsidRPr="00862714" w:rsidRDefault="00213C73" w:rsidP="00460A29">
      <w:pPr>
        <w:pStyle w:val="ListParagraph"/>
        <w:numPr>
          <w:ilvl w:val="1"/>
          <w:numId w:val="13"/>
        </w:numPr>
        <w:shd w:val="clear" w:color="auto" w:fill="FFFFFF"/>
        <w:tabs>
          <w:tab w:val="left" w:pos="851"/>
        </w:tabs>
        <w:spacing w:before="120" w:after="0" w:line="240" w:lineRule="auto"/>
        <w:ind w:left="709" w:hanging="283"/>
        <w:jc w:val="both"/>
        <w:rPr>
          <w:rFonts w:ascii="Open Sans" w:eastAsia="Times New Roman" w:hAnsi="Open Sans" w:cs="Open Sans"/>
          <w:color w:val="333333"/>
          <w:sz w:val="20"/>
          <w:szCs w:val="20"/>
          <w:lang w:eastAsia="sk-SK"/>
        </w:rPr>
      </w:pPr>
      <w:r w:rsidRPr="00862714">
        <w:rPr>
          <w:rFonts w:ascii="Open Sans" w:eastAsia="Times New Roman" w:hAnsi="Open Sans" w:cs="Open Sans"/>
          <w:bCs/>
          <w:color w:val="333333"/>
          <w:sz w:val="20"/>
          <w:szCs w:val="20"/>
          <w:lang w:eastAsia="sk-SK"/>
        </w:rPr>
        <w:t>je spracúvanie protizákonné, namietate proti vymazaniu Vašich osobných údajov a žiadate namiesto toho obmedzenie ich použitia</w:t>
      </w:r>
      <w:r w:rsidRPr="00862714">
        <w:rPr>
          <w:rFonts w:ascii="Open Sans" w:eastAsia="Times New Roman" w:hAnsi="Open Sans" w:cs="Open Sans"/>
          <w:color w:val="333333"/>
          <w:sz w:val="20"/>
          <w:szCs w:val="20"/>
          <w:lang w:eastAsia="sk-SK"/>
        </w:rPr>
        <w:t>;</w:t>
      </w:r>
    </w:p>
    <w:p w14:paraId="09CB9034" w14:textId="77777777" w:rsidR="00213C73" w:rsidRPr="00862714" w:rsidRDefault="00213C73" w:rsidP="00460A29">
      <w:pPr>
        <w:pStyle w:val="ListParagraph"/>
        <w:numPr>
          <w:ilvl w:val="1"/>
          <w:numId w:val="13"/>
        </w:numPr>
        <w:shd w:val="clear" w:color="auto" w:fill="FFFFFF"/>
        <w:tabs>
          <w:tab w:val="left" w:pos="851"/>
        </w:tabs>
        <w:spacing w:before="120" w:after="0" w:line="240" w:lineRule="auto"/>
        <w:ind w:left="709" w:hanging="283"/>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už nepotrebujeme Vaše osobné údaje na účely spracúvania, ale Vy ako dotknutá osoba ich potrebujete na preukázanie, uplatňovanie alebo obhajovanie právnych nárokov;</w:t>
      </w:r>
    </w:p>
    <w:p w14:paraId="6167C214" w14:textId="77777777" w:rsidR="00213C73" w:rsidRPr="00862714" w:rsidRDefault="00213C73" w:rsidP="00460A29">
      <w:pPr>
        <w:pStyle w:val="ListParagraph"/>
        <w:numPr>
          <w:ilvl w:val="1"/>
          <w:numId w:val="13"/>
        </w:numPr>
        <w:shd w:val="clear" w:color="auto" w:fill="FFFFFF"/>
        <w:tabs>
          <w:tab w:val="left" w:pos="851"/>
        </w:tabs>
        <w:spacing w:before="120" w:after="0" w:line="240" w:lineRule="auto"/>
        <w:ind w:left="709" w:hanging="283"/>
        <w:jc w:val="both"/>
        <w:rPr>
          <w:rFonts w:ascii="Open Sans" w:eastAsia="Times New Roman" w:hAnsi="Open Sans" w:cs="Open Sans"/>
          <w:color w:val="333333"/>
          <w:sz w:val="20"/>
          <w:szCs w:val="20"/>
          <w:lang w:eastAsia="sk-SK"/>
        </w:rPr>
      </w:pPr>
      <w:r w:rsidRPr="00862714">
        <w:rPr>
          <w:rFonts w:ascii="Open Sans" w:eastAsia="Times New Roman" w:hAnsi="Open Sans" w:cs="Open Sans"/>
          <w:bCs/>
          <w:color w:val="333333"/>
          <w:sz w:val="20"/>
          <w:szCs w:val="20"/>
          <w:lang w:eastAsia="sk-SK"/>
        </w:rPr>
        <w:t xml:space="preserve">namietali ste voči </w:t>
      </w:r>
      <w:r w:rsidRPr="00862714">
        <w:rPr>
          <w:rFonts w:ascii="Open Sans" w:eastAsia="Times New Roman" w:hAnsi="Open Sans" w:cs="Open Sans"/>
          <w:color w:val="333333"/>
          <w:sz w:val="20"/>
          <w:szCs w:val="20"/>
          <w:lang w:eastAsia="sk-SK"/>
        </w:rPr>
        <w:t xml:space="preserve">spracúvaniu Vašich osobných údajov podľa čl. 21 ods. 1 Nariadenia GDPR, </w:t>
      </w:r>
      <w:r w:rsidRPr="00862714">
        <w:rPr>
          <w:rFonts w:ascii="Open Sans" w:eastAsia="Times New Roman" w:hAnsi="Open Sans" w:cs="Open Sans"/>
          <w:bCs/>
          <w:color w:val="333333"/>
          <w:sz w:val="20"/>
          <w:szCs w:val="20"/>
          <w:lang w:eastAsia="sk-SK"/>
        </w:rPr>
        <w:t>a to až do overenia, či oprávnené dôvody na strane našej spoločnosti prevažujú nad Vašimi oprávnenými dôvodmi ako dotknutej osoby</w:t>
      </w:r>
      <w:r w:rsidRPr="00862714">
        <w:rPr>
          <w:rFonts w:ascii="Open Sans" w:eastAsia="Times New Roman" w:hAnsi="Open Sans" w:cs="Open Sans"/>
          <w:color w:val="333333"/>
          <w:sz w:val="20"/>
          <w:szCs w:val="20"/>
          <w:lang w:eastAsia="sk-SK"/>
        </w:rPr>
        <w:t xml:space="preserve">. </w:t>
      </w:r>
    </w:p>
    <w:p w14:paraId="648D5307" w14:textId="77777777" w:rsidR="00213C73" w:rsidRPr="00862714" w:rsidRDefault="00213C73" w:rsidP="00213C73">
      <w:pPr>
        <w:shd w:val="clear" w:color="auto" w:fill="FFFFFF"/>
        <w:tabs>
          <w:tab w:val="left" w:pos="426"/>
        </w:tabs>
        <w:spacing w:before="120" w:after="0" w:line="240" w:lineRule="auto"/>
        <w:ind w:left="426" w:hanging="1"/>
        <w:jc w:val="both"/>
        <w:rPr>
          <w:rFonts w:ascii="Open Sans" w:eastAsia="Times New Roman" w:hAnsi="Open Sans" w:cs="Open Sans"/>
          <w:color w:val="333333"/>
          <w:sz w:val="20"/>
          <w:szCs w:val="20"/>
          <w:lang w:eastAsia="sk-SK"/>
        </w:rPr>
      </w:pPr>
      <w:r w:rsidRPr="00862714">
        <w:rPr>
          <w:rFonts w:ascii="Open Sans" w:eastAsia="Times New Roman" w:hAnsi="Open Sans" w:cs="Open Sans"/>
          <w:color w:val="333333"/>
          <w:sz w:val="20"/>
          <w:szCs w:val="20"/>
          <w:lang w:eastAsia="sk-SK"/>
        </w:rPr>
        <w:t>Ak sa spracúvanie obmedzilo, takéto osobné údaje sa s výnimkou uchovávania spracúvajú len s Vašim súhlasom alebo na preukazovanie, uplatňovanie alebo obhajovanie právnych nárokov, alebo na ochranu práv inej fyzickej alebo právnickej osoby, alebo z dôvodov dôležitého verejného záujmu Únie alebo členského štátu.</w:t>
      </w:r>
    </w:p>
    <w:p w14:paraId="1CB7249D" w14:textId="77777777" w:rsidR="00213C73" w:rsidRPr="00862714" w:rsidRDefault="00213C73" w:rsidP="00213C73">
      <w:pPr>
        <w:shd w:val="clear" w:color="auto" w:fill="FFFFFF"/>
        <w:tabs>
          <w:tab w:val="left" w:pos="426"/>
        </w:tabs>
        <w:spacing w:before="120" w:after="0" w:line="240" w:lineRule="auto"/>
        <w:ind w:left="426" w:hanging="1"/>
        <w:jc w:val="both"/>
        <w:rPr>
          <w:rFonts w:ascii="Open Sans" w:eastAsia="Times New Roman" w:hAnsi="Open Sans" w:cs="Open Sans"/>
          <w:color w:val="333333"/>
          <w:sz w:val="20"/>
          <w:szCs w:val="20"/>
          <w:lang w:eastAsia="sk-SK"/>
        </w:rPr>
      </w:pPr>
      <w:r w:rsidRPr="00862714">
        <w:rPr>
          <w:rFonts w:ascii="Open Sans" w:eastAsia="Times New Roman" w:hAnsi="Open Sans" w:cs="Open Sans"/>
          <w:color w:val="333333"/>
          <w:sz w:val="20"/>
          <w:szCs w:val="20"/>
          <w:lang w:eastAsia="sk-SK"/>
        </w:rPr>
        <w:t>Pred tým, ako bude obmedzenie spracúvania zrušené, sme povinní Vás informovať.</w:t>
      </w:r>
    </w:p>
    <w:p w14:paraId="3904522F" w14:textId="77777777" w:rsidR="00213C73" w:rsidRPr="00862714" w:rsidRDefault="00213C73" w:rsidP="00213C73">
      <w:pPr>
        <w:shd w:val="clear" w:color="auto" w:fill="FFFFFF"/>
        <w:spacing w:before="120" w:after="0" w:line="240" w:lineRule="auto"/>
        <w:ind w:left="425" w:hanging="425"/>
        <w:jc w:val="both"/>
        <w:rPr>
          <w:rFonts w:ascii="Open Sans" w:hAnsi="Open Sans" w:cs="Open Sans"/>
          <w:sz w:val="20"/>
          <w:szCs w:val="20"/>
        </w:rPr>
      </w:pPr>
      <w:r w:rsidRPr="00862714">
        <w:rPr>
          <w:rFonts w:ascii="Open Sans" w:eastAsia="Times New Roman" w:hAnsi="Open Sans" w:cs="Open Sans"/>
          <w:bCs/>
          <w:color w:val="333333"/>
          <w:sz w:val="20"/>
          <w:szCs w:val="20"/>
          <w:lang w:eastAsia="sk-SK"/>
        </w:rPr>
        <w:t>5)</w:t>
      </w:r>
      <w:r w:rsidRPr="00862714">
        <w:rPr>
          <w:rFonts w:ascii="Open Sans" w:eastAsia="Times New Roman" w:hAnsi="Open Sans" w:cs="Open Sans"/>
          <w:bCs/>
          <w:color w:val="333333"/>
          <w:sz w:val="20"/>
          <w:szCs w:val="20"/>
          <w:lang w:eastAsia="sk-SK"/>
        </w:rPr>
        <w:tab/>
      </w:r>
      <w:r w:rsidRPr="00862714">
        <w:rPr>
          <w:rFonts w:ascii="Open Sans" w:eastAsia="Times New Roman" w:hAnsi="Open Sans" w:cs="Open Sans"/>
          <w:b/>
          <w:bCs/>
          <w:color w:val="333333"/>
          <w:sz w:val="20"/>
          <w:szCs w:val="20"/>
          <w:lang w:eastAsia="sk-SK"/>
        </w:rPr>
        <w:t>Máte právo na prenosnosť údajov</w:t>
      </w:r>
      <w:r w:rsidRPr="00862714">
        <w:rPr>
          <w:rFonts w:ascii="Open Sans" w:eastAsia="Times New Roman" w:hAnsi="Open Sans" w:cs="Open Sans"/>
          <w:color w:val="333333"/>
          <w:sz w:val="20"/>
          <w:szCs w:val="20"/>
          <w:lang w:eastAsia="sk-SK"/>
        </w:rPr>
        <w:t xml:space="preserve">, ktoré sa Vás týkajú a ktoré ste nám poskytli, </w:t>
      </w:r>
      <w:r w:rsidRPr="00862714">
        <w:rPr>
          <w:rFonts w:ascii="Open Sans" w:hAnsi="Open Sans" w:cs="Open Sans"/>
          <w:sz w:val="20"/>
          <w:szCs w:val="20"/>
        </w:rPr>
        <w:t>ďalšiemu prevádzkovateľovi, a to</w:t>
      </w:r>
      <w:r w:rsidRPr="00862714">
        <w:rPr>
          <w:rFonts w:ascii="Open Sans" w:eastAsia="Times New Roman" w:hAnsi="Open Sans" w:cs="Open Sans"/>
          <w:color w:val="333333"/>
          <w:sz w:val="20"/>
          <w:szCs w:val="20"/>
          <w:lang w:eastAsia="sk-SK"/>
        </w:rPr>
        <w:t xml:space="preserve"> v štruktúrovanom, bežne používanom a strojovo čitateľnom formáte </w:t>
      </w:r>
      <w:r w:rsidRPr="00862714">
        <w:rPr>
          <w:rFonts w:ascii="Open Sans" w:hAnsi="Open Sans" w:cs="Open Sans"/>
          <w:sz w:val="20"/>
          <w:szCs w:val="20"/>
        </w:rPr>
        <w:t xml:space="preserve">bez toho, aby sme Vám bránili, ak: </w:t>
      </w:r>
    </w:p>
    <w:p w14:paraId="75D1A2EC" w14:textId="77777777" w:rsidR="00213C73" w:rsidRPr="00862714" w:rsidRDefault="00213C73" w:rsidP="00460A29">
      <w:pPr>
        <w:pStyle w:val="ListParagraph"/>
        <w:numPr>
          <w:ilvl w:val="1"/>
          <w:numId w:val="15"/>
        </w:numPr>
        <w:shd w:val="clear" w:color="auto" w:fill="FFFFFF"/>
        <w:tabs>
          <w:tab w:val="left" w:pos="851"/>
        </w:tabs>
        <w:spacing w:before="120" w:after="0" w:line="240" w:lineRule="auto"/>
        <w:ind w:left="709" w:hanging="283"/>
        <w:jc w:val="both"/>
        <w:rPr>
          <w:rFonts w:ascii="Open Sans" w:hAnsi="Open Sans" w:cs="Open Sans"/>
          <w:sz w:val="20"/>
          <w:szCs w:val="20"/>
        </w:rPr>
      </w:pPr>
      <w:r w:rsidRPr="00862714">
        <w:rPr>
          <w:rFonts w:ascii="Open Sans" w:hAnsi="Open Sans" w:cs="Open Sans"/>
          <w:sz w:val="20"/>
          <w:szCs w:val="20"/>
        </w:rPr>
        <w:t xml:space="preserve">sa spracúvanie zakladá na Vašom súhlase podľa čl. 6 ods. 1 písm. a) Nariadenia GDPR alebo čl. 9 ods. 2 písm. a) Nariadenia GDPR alebo na plnení zmluvy podľa čl. 6 ods. 1 písm. b) Nariadenia GDPR, a </w:t>
      </w:r>
    </w:p>
    <w:p w14:paraId="06642D60" w14:textId="77777777" w:rsidR="00213C73" w:rsidRPr="00862714" w:rsidRDefault="00213C73" w:rsidP="00460A29">
      <w:pPr>
        <w:pStyle w:val="ListParagraph"/>
        <w:numPr>
          <w:ilvl w:val="1"/>
          <w:numId w:val="15"/>
        </w:numPr>
        <w:shd w:val="clear" w:color="auto" w:fill="FFFFFF"/>
        <w:tabs>
          <w:tab w:val="left" w:pos="851"/>
        </w:tabs>
        <w:spacing w:before="120" w:after="0" w:line="240" w:lineRule="auto"/>
        <w:ind w:left="709" w:hanging="283"/>
        <w:jc w:val="both"/>
        <w:rPr>
          <w:rFonts w:ascii="Open Sans" w:eastAsia="Times New Roman" w:hAnsi="Open Sans" w:cs="Open Sans"/>
          <w:color w:val="333333"/>
          <w:sz w:val="20"/>
          <w:szCs w:val="20"/>
          <w:lang w:eastAsia="sk-SK"/>
        </w:rPr>
      </w:pPr>
      <w:r w:rsidRPr="00862714">
        <w:rPr>
          <w:rFonts w:ascii="Open Sans" w:hAnsi="Open Sans" w:cs="Open Sans"/>
          <w:sz w:val="20"/>
          <w:szCs w:val="20"/>
        </w:rPr>
        <w:t>ak sa spracúvanie vykonáva automatizovanými prostriedkami.</w:t>
      </w:r>
    </w:p>
    <w:p w14:paraId="4C2D763E" w14:textId="77777777" w:rsidR="00213C73" w:rsidRPr="00862714" w:rsidRDefault="00213C73" w:rsidP="00213C73">
      <w:pPr>
        <w:shd w:val="clear" w:color="auto" w:fill="FFFFFF"/>
        <w:spacing w:before="120" w:after="0" w:line="240" w:lineRule="auto"/>
        <w:ind w:left="425"/>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Máte právo na prenos osobných údajov priamo od našej spoločnosti ako prevádzkovateľa druhému prevádzkovateľovi, pokiaľ je to technicky možné.</w:t>
      </w:r>
    </w:p>
    <w:p w14:paraId="071E1579" w14:textId="77777777" w:rsidR="00213C73" w:rsidRPr="00862714" w:rsidRDefault="00213C73" w:rsidP="00213C73">
      <w:pPr>
        <w:shd w:val="clear" w:color="auto" w:fill="FFFFFF"/>
        <w:spacing w:before="120" w:after="0" w:line="240" w:lineRule="auto"/>
        <w:ind w:left="425"/>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 xml:space="preserve">Právo na prenosnosť údajov nesmie mať nepriaznivé dôsledky na práva a slobody iných. </w:t>
      </w:r>
    </w:p>
    <w:p w14:paraId="282A7A7B" w14:textId="77777777" w:rsidR="00213C73" w:rsidRPr="00862714" w:rsidRDefault="00213C73" w:rsidP="00213C73">
      <w:pPr>
        <w:shd w:val="clear" w:color="auto" w:fill="FFFFFF"/>
        <w:spacing w:before="120" w:after="0" w:line="240" w:lineRule="auto"/>
        <w:ind w:left="426" w:hanging="426"/>
        <w:jc w:val="both"/>
        <w:rPr>
          <w:rFonts w:ascii="Open Sans" w:eastAsia="Times New Roman" w:hAnsi="Open Sans" w:cs="Open Sans"/>
          <w:b/>
          <w:bCs/>
          <w:color w:val="333333"/>
          <w:sz w:val="20"/>
          <w:szCs w:val="20"/>
          <w:lang w:eastAsia="sk-SK"/>
        </w:rPr>
      </w:pPr>
      <w:r w:rsidRPr="00862714">
        <w:rPr>
          <w:rFonts w:ascii="Open Sans" w:eastAsia="Times New Roman" w:hAnsi="Open Sans" w:cs="Open Sans"/>
          <w:bCs/>
          <w:color w:val="333333"/>
          <w:sz w:val="20"/>
          <w:szCs w:val="20"/>
          <w:lang w:eastAsia="sk-SK"/>
        </w:rPr>
        <w:t>6)</w:t>
      </w:r>
      <w:r w:rsidRPr="00862714">
        <w:rPr>
          <w:rFonts w:ascii="Open Sans" w:eastAsia="Times New Roman" w:hAnsi="Open Sans" w:cs="Open Sans"/>
          <w:bCs/>
          <w:color w:val="333333"/>
          <w:sz w:val="20"/>
          <w:szCs w:val="20"/>
          <w:lang w:eastAsia="sk-SK"/>
        </w:rPr>
        <w:tab/>
      </w:r>
      <w:r w:rsidRPr="00862714">
        <w:rPr>
          <w:rFonts w:ascii="Open Sans" w:eastAsia="Times New Roman" w:hAnsi="Open Sans" w:cs="Open Sans"/>
          <w:b/>
          <w:bCs/>
          <w:color w:val="333333"/>
          <w:sz w:val="20"/>
          <w:szCs w:val="20"/>
          <w:lang w:eastAsia="sk-SK"/>
        </w:rPr>
        <w:t xml:space="preserve">Máte právo namietať </w:t>
      </w:r>
      <w:r w:rsidRPr="00862714">
        <w:rPr>
          <w:rFonts w:ascii="Open Sans" w:eastAsia="Times New Roman" w:hAnsi="Open Sans" w:cs="Open Sans"/>
          <w:color w:val="333333"/>
          <w:sz w:val="20"/>
          <w:szCs w:val="20"/>
          <w:lang w:eastAsia="sk-SK"/>
        </w:rPr>
        <w:t>proti spracúvaniu Vašich osobných údajov našou spoločnosťou, ktoré je vykonávané na základe čl. 6 ods. 1 písm. e) Nariadenia GDPR alebo čl. 6 ods. 1 písm. f) Nariadenia GDPR vrátane namietania proti profilovaniu založenému na uvedených ustanoveniach, ako aj máte právo namietať proti spracúvaniu Vašich osobných údajov našou spoločnosťou na účely priameho marketingu, vrátane profilovania v rozsahu, v akom súvisí s takýmto priamym marketingom.</w:t>
      </w:r>
    </w:p>
    <w:p w14:paraId="00A98B04" w14:textId="77777777" w:rsidR="00213C73" w:rsidRPr="00862714" w:rsidRDefault="00213C73" w:rsidP="00213C73">
      <w:pPr>
        <w:shd w:val="clear" w:color="auto" w:fill="FFFFFF"/>
        <w:spacing w:before="120" w:after="0" w:line="240" w:lineRule="auto"/>
        <w:ind w:left="426" w:hanging="426"/>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7)</w:t>
      </w:r>
      <w:r w:rsidRPr="00862714">
        <w:rPr>
          <w:rFonts w:ascii="Open Sans" w:eastAsia="Times New Roman" w:hAnsi="Open Sans" w:cs="Open Sans"/>
          <w:bCs/>
          <w:color w:val="333333"/>
          <w:sz w:val="20"/>
          <w:szCs w:val="20"/>
          <w:lang w:eastAsia="sk-SK"/>
        </w:rPr>
        <w:tab/>
      </w:r>
      <w:r w:rsidRPr="00862714">
        <w:rPr>
          <w:rFonts w:ascii="Open Sans" w:eastAsia="Times New Roman" w:hAnsi="Open Sans" w:cs="Open Sans"/>
          <w:b/>
          <w:bCs/>
          <w:color w:val="333333"/>
          <w:sz w:val="20"/>
          <w:szCs w:val="20"/>
          <w:lang w:eastAsia="sk-SK"/>
        </w:rPr>
        <w:t xml:space="preserve">Máte právo na automatizované individuálne rozhodovanie, </w:t>
      </w:r>
      <w:r w:rsidRPr="00862714">
        <w:rPr>
          <w:rFonts w:ascii="Open Sans" w:eastAsia="Times New Roman" w:hAnsi="Open Sans" w:cs="Open Sans"/>
          <w:bCs/>
          <w:color w:val="333333"/>
          <w:sz w:val="20"/>
          <w:szCs w:val="20"/>
          <w:lang w:eastAsia="sk-SK"/>
        </w:rPr>
        <w:t xml:space="preserve">pokiaľ zistíte, alebo sa domnievate, že toto spracúvanie je nezákonné alebo v rozpore s Vašimi právami. </w:t>
      </w:r>
    </w:p>
    <w:p w14:paraId="0346D320" w14:textId="77777777" w:rsidR="00213C73" w:rsidRPr="00862714" w:rsidRDefault="00213C73" w:rsidP="00213C73">
      <w:pPr>
        <w:shd w:val="clear" w:color="auto" w:fill="FFFFFF"/>
        <w:spacing w:before="120" w:after="0" w:line="240" w:lineRule="auto"/>
        <w:ind w:left="426"/>
        <w:jc w:val="both"/>
        <w:rPr>
          <w:rFonts w:ascii="Open Sans" w:eastAsia="Times New Roman" w:hAnsi="Open Sans" w:cs="Open Sans"/>
          <w:bCs/>
          <w:color w:val="333333"/>
          <w:sz w:val="20"/>
          <w:szCs w:val="20"/>
          <w:lang w:eastAsia="sk-SK"/>
        </w:rPr>
      </w:pPr>
      <w:r w:rsidRPr="00862714">
        <w:rPr>
          <w:rFonts w:ascii="Open Sans" w:eastAsia="Times New Roman" w:hAnsi="Open Sans" w:cs="Open Sans"/>
          <w:bCs/>
          <w:color w:val="333333"/>
          <w:sz w:val="20"/>
          <w:szCs w:val="20"/>
          <w:lang w:eastAsia="sk-SK"/>
        </w:rPr>
        <w:t>Pri spracovaní osobných údajov nedochádza k automatizovanému rozhodovaniu vrátane profilovania, uvedenému v čl. 22 ods. 1a 4 Nariadenia GDPR.</w:t>
      </w:r>
    </w:p>
    <w:p w14:paraId="4F1E2EB8" w14:textId="77777777" w:rsidR="00213C73" w:rsidRPr="00862714" w:rsidRDefault="00213C73" w:rsidP="00213C73">
      <w:pPr>
        <w:shd w:val="clear" w:color="auto" w:fill="FFFFFF"/>
        <w:spacing w:before="120" w:after="0" w:line="240" w:lineRule="auto"/>
        <w:ind w:left="426" w:hanging="426"/>
        <w:jc w:val="both"/>
        <w:rPr>
          <w:rFonts w:ascii="Open Sans" w:eastAsia="Times New Roman" w:hAnsi="Open Sans" w:cs="Open Sans"/>
          <w:color w:val="333333"/>
          <w:sz w:val="20"/>
          <w:szCs w:val="20"/>
          <w:lang w:eastAsia="sk-SK"/>
        </w:rPr>
      </w:pPr>
      <w:r w:rsidRPr="00862714">
        <w:rPr>
          <w:rFonts w:ascii="Open Sans" w:eastAsia="Times New Roman" w:hAnsi="Open Sans" w:cs="Open Sans"/>
          <w:bCs/>
          <w:color w:val="333333"/>
          <w:sz w:val="20"/>
          <w:szCs w:val="20"/>
          <w:lang w:eastAsia="sk-SK"/>
        </w:rPr>
        <w:t>8)</w:t>
      </w:r>
      <w:r w:rsidRPr="00862714">
        <w:rPr>
          <w:rFonts w:ascii="Open Sans" w:eastAsia="Times New Roman" w:hAnsi="Open Sans" w:cs="Open Sans"/>
          <w:bCs/>
          <w:color w:val="333333"/>
          <w:sz w:val="20"/>
          <w:szCs w:val="20"/>
          <w:lang w:eastAsia="sk-SK"/>
        </w:rPr>
        <w:tab/>
      </w:r>
      <w:r w:rsidRPr="00862714">
        <w:rPr>
          <w:rFonts w:ascii="Open Sans" w:eastAsia="Times New Roman" w:hAnsi="Open Sans" w:cs="Open Sans"/>
          <w:b/>
          <w:bCs/>
          <w:color w:val="333333"/>
          <w:sz w:val="20"/>
          <w:szCs w:val="20"/>
          <w:lang w:eastAsia="sk-SK"/>
        </w:rPr>
        <w:t>Máte právo odvolať Váš súhlas so spracúvaním Vašich osobných údajov</w:t>
      </w:r>
      <w:r w:rsidRPr="00862714">
        <w:rPr>
          <w:rFonts w:ascii="Open Sans" w:eastAsia="Times New Roman" w:hAnsi="Open Sans" w:cs="Open Sans"/>
          <w:color w:val="333333"/>
          <w:sz w:val="20"/>
          <w:szCs w:val="20"/>
          <w:lang w:eastAsia="sk-SK"/>
        </w:rPr>
        <w:t>, ak je spracúvanie Vašich osobných údajov založené na súhlase bez toho, aby to malo vplyv na zákonnosť spracúvania založeného na súhlase udelenom pred jeho odvolaním.</w:t>
      </w:r>
    </w:p>
    <w:p w14:paraId="53F321BE" w14:textId="77777777" w:rsidR="00213C73" w:rsidRPr="00862714" w:rsidRDefault="00213C73" w:rsidP="00213C73">
      <w:pPr>
        <w:shd w:val="clear" w:color="auto" w:fill="FFFFFF"/>
        <w:spacing w:before="120" w:after="0" w:line="240" w:lineRule="auto"/>
        <w:ind w:left="426" w:hanging="426"/>
        <w:jc w:val="both"/>
        <w:rPr>
          <w:rFonts w:ascii="Open Sans" w:eastAsia="Times New Roman" w:hAnsi="Open Sans" w:cs="Open Sans"/>
          <w:color w:val="333333"/>
          <w:sz w:val="20"/>
          <w:szCs w:val="20"/>
          <w:lang w:eastAsia="sk-SK"/>
        </w:rPr>
      </w:pPr>
      <w:r w:rsidRPr="00862714">
        <w:rPr>
          <w:rFonts w:ascii="Open Sans" w:eastAsia="Times New Roman" w:hAnsi="Open Sans" w:cs="Open Sans"/>
          <w:bCs/>
          <w:color w:val="333333"/>
          <w:sz w:val="20"/>
          <w:szCs w:val="20"/>
          <w:lang w:eastAsia="sk-SK"/>
        </w:rPr>
        <w:t>9)</w:t>
      </w:r>
      <w:r w:rsidRPr="00862714">
        <w:rPr>
          <w:rFonts w:ascii="Open Sans" w:eastAsia="Times New Roman" w:hAnsi="Open Sans" w:cs="Open Sans"/>
          <w:bCs/>
          <w:color w:val="333333"/>
          <w:sz w:val="20"/>
          <w:szCs w:val="20"/>
          <w:lang w:eastAsia="sk-SK"/>
        </w:rPr>
        <w:tab/>
      </w:r>
      <w:r w:rsidRPr="00862714">
        <w:rPr>
          <w:rFonts w:ascii="Open Sans" w:eastAsia="Times New Roman" w:hAnsi="Open Sans" w:cs="Open Sans"/>
          <w:b/>
          <w:bCs/>
          <w:color w:val="333333"/>
          <w:sz w:val="20"/>
          <w:szCs w:val="20"/>
          <w:lang w:eastAsia="sk-SK"/>
        </w:rPr>
        <w:t xml:space="preserve">Máte právo podať sťažnosť </w:t>
      </w:r>
      <w:r w:rsidRPr="00862714">
        <w:rPr>
          <w:rFonts w:ascii="Open Sans" w:eastAsia="Times New Roman" w:hAnsi="Open Sans" w:cs="Open Sans"/>
          <w:color w:val="333333"/>
          <w:sz w:val="20"/>
          <w:szCs w:val="20"/>
          <w:lang w:eastAsia="sk-SK"/>
        </w:rPr>
        <w:t xml:space="preserve">u </w:t>
      </w:r>
      <w:proofErr w:type="spellStart"/>
      <w:r w:rsidRPr="00862714">
        <w:rPr>
          <w:rFonts w:ascii="Open Sans" w:eastAsia="Times New Roman" w:hAnsi="Open Sans" w:cs="Open Sans"/>
          <w:color w:val="333333"/>
          <w:sz w:val="20"/>
          <w:szCs w:val="20"/>
          <w:lang w:eastAsia="sk-SK"/>
        </w:rPr>
        <w:t>dozorujúceho</w:t>
      </w:r>
      <w:proofErr w:type="spellEnd"/>
      <w:r w:rsidRPr="00862714">
        <w:rPr>
          <w:rFonts w:ascii="Open Sans" w:eastAsia="Times New Roman" w:hAnsi="Open Sans" w:cs="Open Sans"/>
          <w:color w:val="333333"/>
          <w:sz w:val="20"/>
          <w:szCs w:val="20"/>
          <w:lang w:eastAsia="sk-SK"/>
        </w:rPr>
        <w:t xml:space="preserve"> orgánu, ktorým je Úrad na ochranu osobných údajov Slovenskej republiky, Hraničná 12, 820 07 Bratislava 27, </w:t>
      </w:r>
      <w:hyperlink r:id="rId6" w:history="1">
        <w:r w:rsidRPr="00862714">
          <w:rPr>
            <w:rFonts w:ascii="Open Sans" w:eastAsia="Times New Roman" w:hAnsi="Open Sans" w:cs="Open Sans"/>
            <w:color w:val="0563C1" w:themeColor="hyperlink"/>
            <w:sz w:val="20"/>
            <w:szCs w:val="20"/>
            <w:u w:val="single"/>
            <w:lang w:eastAsia="sk-SK"/>
          </w:rPr>
          <w:t>https://dataprotection.gov.sk/</w:t>
        </w:r>
      </w:hyperlink>
      <w:r w:rsidRPr="00862714">
        <w:rPr>
          <w:rFonts w:ascii="Open Sans" w:eastAsia="Times New Roman" w:hAnsi="Open Sans" w:cs="Open Sans"/>
          <w:color w:val="333333"/>
          <w:sz w:val="20"/>
          <w:szCs w:val="20"/>
          <w:lang w:eastAsia="sk-SK"/>
        </w:rPr>
        <w:t>.</w:t>
      </w:r>
    </w:p>
    <w:p w14:paraId="31625FE6" w14:textId="77777777" w:rsidR="00213C73" w:rsidRPr="00862714" w:rsidRDefault="00213C73" w:rsidP="00213C73">
      <w:pPr>
        <w:shd w:val="clear" w:color="auto" w:fill="FFFFFF"/>
        <w:tabs>
          <w:tab w:val="left" w:pos="567"/>
        </w:tabs>
        <w:spacing w:before="120" w:after="0" w:line="240" w:lineRule="auto"/>
        <w:ind w:left="426" w:hanging="426"/>
        <w:jc w:val="both"/>
        <w:rPr>
          <w:rFonts w:ascii="Open Sans" w:eastAsia="Times New Roman" w:hAnsi="Open Sans" w:cs="Open Sans"/>
          <w:color w:val="333333"/>
          <w:sz w:val="20"/>
          <w:szCs w:val="20"/>
          <w:lang w:eastAsia="sk-SK"/>
        </w:rPr>
      </w:pPr>
      <w:r w:rsidRPr="00862714">
        <w:rPr>
          <w:rFonts w:ascii="Open Sans" w:eastAsia="Times New Roman" w:hAnsi="Open Sans" w:cs="Open Sans"/>
          <w:color w:val="333333"/>
          <w:sz w:val="20"/>
          <w:szCs w:val="20"/>
          <w:lang w:eastAsia="sk-SK"/>
        </w:rPr>
        <w:t>10)</w:t>
      </w:r>
      <w:r w:rsidRPr="00862714">
        <w:rPr>
          <w:rFonts w:ascii="Open Sans" w:eastAsia="Times New Roman" w:hAnsi="Open Sans" w:cs="Open Sans"/>
          <w:color w:val="333333"/>
          <w:sz w:val="20"/>
          <w:szCs w:val="20"/>
          <w:lang w:eastAsia="sk-SK"/>
        </w:rPr>
        <w:tab/>
      </w:r>
      <w:r w:rsidRPr="00862714">
        <w:rPr>
          <w:rFonts w:ascii="Open Sans" w:eastAsia="Times New Roman" w:hAnsi="Open Sans" w:cs="Open Sans"/>
          <w:b/>
          <w:color w:val="333333"/>
          <w:sz w:val="20"/>
          <w:szCs w:val="20"/>
          <w:lang w:eastAsia="sk-SK"/>
        </w:rPr>
        <w:t xml:space="preserve">Máte právo podať žiadosť, otázku alebo sťažnosť </w:t>
      </w:r>
      <w:r w:rsidRPr="00862714">
        <w:rPr>
          <w:rFonts w:ascii="Open Sans" w:eastAsia="Times New Roman" w:hAnsi="Open Sans" w:cs="Open Sans"/>
          <w:color w:val="333333"/>
          <w:sz w:val="20"/>
          <w:szCs w:val="20"/>
          <w:lang w:eastAsia="sk-SK"/>
        </w:rPr>
        <w:t>našej spoločnosti.</w:t>
      </w:r>
    </w:p>
    <w:p w14:paraId="2605C748" w14:textId="1B29EFB3" w:rsidR="00213C73" w:rsidRPr="00862714" w:rsidRDefault="00213C73" w:rsidP="00213C73">
      <w:pPr>
        <w:shd w:val="clear" w:color="auto" w:fill="FFFFFF"/>
        <w:spacing w:before="120" w:after="0" w:line="240" w:lineRule="auto"/>
        <w:ind w:left="426"/>
        <w:jc w:val="both"/>
        <w:rPr>
          <w:rFonts w:ascii="Open Sans" w:eastAsia="Times New Roman" w:hAnsi="Open Sans" w:cs="Open Sans"/>
          <w:color w:val="333333"/>
          <w:sz w:val="20"/>
          <w:szCs w:val="20"/>
          <w:lang w:eastAsia="sk-SK"/>
        </w:rPr>
      </w:pPr>
      <w:r w:rsidRPr="00862714">
        <w:rPr>
          <w:rFonts w:ascii="Open Sans" w:eastAsia="Times New Roman" w:hAnsi="Open Sans" w:cs="Open Sans"/>
          <w:color w:val="333333"/>
          <w:sz w:val="20"/>
          <w:szCs w:val="20"/>
          <w:lang w:eastAsia="sk-SK"/>
        </w:rPr>
        <w:lastRenderedPageBreak/>
        <w:t xml:space="preserve">Našu spoločnosť môžete so svojimi žiadosťami, otázkami alebo sťažnosťami kontaktovať e-mailom na e-mailovej adrese </w:t>
      </w:r>
      <w:hyperlink r:id="rId7" w:history="1">
        <w:r w:rsidR="00E91AA5" w:rsidRPr="00B80307">
          <w:rPr>
            <w:rStyle w:val="Hyperlink"/>
            <w:rFonts w:ascii="Open Sans" w:hAnsi="Open Sans" w:cs="Open Sans"/>
            <w:sz w:val="20"/>
            <w:szCs w:val="20"/>
          </w:rPr>
          <w:t>gdpr@uniquely.sk</w:t>
        </w:r>
      </w:hyperlink>
      <w:r w:rsidR="00E91AA5">
        <w:rPr>
          <w:rFonts w:ascii="Open Sans" w:hAnsi="Open Sans" w:cs="Open Sans"/>
          <w:sz w:val="20"/>
          <w:szCs w:val="20"/>
        </w:rPr>
        <w:t xml:space="preserve"> </w:t>
      </w:r>
      <w:r w:rsidRPr="00862714">
        <w:rPr>
          <w:rFonts w:ascii="Open Sans" w:eastAsia="Times New Roman" w:hAnsi="Open Sans" w:cs="Open Sans"/>
          <w:color w:val="333333"/>
          <w:sz w:val="20"/>
          <w:szCs w:val="20"/>
          <w:lang w:eastAsia="sk-SK"/>
        </w:rPr>
        <w:t>alebo poštou na adrese sídla našej spoločnosti.</w:t>
      </w:r>
    </w:p>
    <w:p w14:paraId="46BAEEFF" w14:textId="77777777" w:rsidR="00213C73" w:rsidRPr="00862714" w:rsidRDefault="00213C73" w:rsidP="00213C73">
      <w:pPr>
        <w:shd w:val="clear" w:color="auto" w:fill="FFFFFF"/>
        <w:spacing w:before="120" w:after="0" w:line="240" w:lineRule="auto"/>
        <w:ind w:left="426"/>
        <w:jc w:val="both"/>
        <w:rPr>
          <w:rFonts w:ascii="Open Sans" w:eastAsia="Times New Roman" w:hAnsi="Open Sans" w:cs="Open Sans"/>
          <w:color w:val="333333"/>
          <w:sz w:val="20"/>
          <w:szCs w:val="20"/>
          <w:lang w:eastAsia="sk-SK"/>
        </w:rPr>
      </w:pPr>
      <w:r w:rsidRPr="00862714">
        <w:rPr>
          <w:rFonts w:ascii="Open Sans" w:eastAsia="Times New Roman" w:hAnsi="Open Sans" w:cs="Open Sans"/>
          <w:color w:val="333333"/>
          <w:sz w:val="20"/>
          <w:szCs w:val="20"/>
          <w:lang w:eastAsia="sk-SK"/>
        </w:rPr>
        <w:t>Na Vašu žiadosť, otázku alebo sťažnosť odpovieme bezplatne v lehote do 30 dní. V prípade zložitosti alebo veľkého počtu žiadostí sme oprávnení túto lehotu predĺžiť o ďalších 60 dní. V takom prípade Vás budeme o predĺžení lehoty ako aj o dôvodoch jej predĺženia informovať.</w:t>
      </w:r>
    </w:p>
    <w:p w14:paraId="0C6F7E50" w14:textId="77777777" w:rsidR="00213C73" w:rsidRPr="00862714" w:rsidRDefault="00213C73" w:rsidP="00213C73">
      <w:pPr>
        <w:shd w:val="clear" w:color="auto" w:fill="FFFFFF"/>
        <w:spacing w:before="120" w:after="0" w:line="240" w:lineRule="auto"/>
        <w:ind w:left="426"/>
        <w:jc w:val="both"/>
        <w:rPr>
          <w:rFonts w:ascii="Open Sans" w:eastAsia="Times New Roman" w:hAnsi="Open Sans" w:cs="Open Sans"/>
          <w:color w:val="333333"/>
          <w:sz w:val="20"/>
          <w:szCs w:val="20"/>
          <w:lang w:eastAsia="sk-SK"/>
        </w:rPr>
      </w:pPr>
      <w:r w:rsidRPr="00862714">
        <w:rPr>
          <w:rFonts w:ascii="Open Sans" w:eastAsia="Times New Roman" w:hAnsi="Open Sans" w:cs="Open Sans"/>
          <w:color w:val="333333"/>
          <w:sz w:val="20"/>
          <w:szCs w:val="20"/>
          <w:lang w:eastAsia="sk-SK"/>
        </w:rPr>
        <w:t>V prípade, ak bude Vaša žiadosť, otázka alebo sťažnosť zjavne neodôvodnená alebo opakovaná, sme oprávnení účtovať si primeraný administratívny poplatok na pokrytie nákladov spojených s poskytnutím tejto služby.</w:t>
      </w:r>
    </w:p>
    <w:p w14:paraId="2C4D7617" w14:textId="77777777" w:rsidR="000307BF" w:rsidRPr="00862714" w:rsidRDefault="000307BF" w:rsidP="000307BF">
      <w:pPr>
        <w:spacing w:before="120" w:after="0" w:line="240" w:lineRule="auto"/>
        <w:jc w:val="both"/>
        <w:rPr>
          <w:rFonts w:ascii="Open Sans" w:hAnsi="Open Sans" w:cs="Open Sans"/>
          <w:b/>
          <w:i/>
          <w:sz w:val="20"/>
          <w:szCs w:val="20"/>
        </w:rPr>
      </w:pPr>
      <w:r w:rsidRPr="00862714">
        <w:rPr>
          <w:rFonts w:ascii="Open Sans" w:hAnsi="Open Sans" w:cs="Open Sans"/>
          <w:b/>
          <w:i/>
          <w:sz w:val="20"/>
          <w:szCs w:val="20"/>
        </w:rPr>
        <w:t>Záverečné ustanovenia</w:t>
      </w:r>
    </w:p>
    <w:p w14:paraId="32B81E95" w14:textId="77777777" w:rsidR="0024556A" w:rsidRPr="00862714" w:rsidRDefault="000307BF" w:rsidP="00213C73">
      <w:pPr>
        <w:spacing w:before="120" w:after="0" w:line="240" w:lineRule="auto"/>
        <w:jc w:val="both"/>
        <w:rPr>
          <w:rFonts w:ascii="Open Sans" w:hAnsi="Open Sans" w:cs="Open Sans"/>
          <w:sz w:val="20"/>
          <w:szCs w:val="20"/>
        </w:rPr>
      </w:pPr>
      <w:r w:rsidRPr="00862714">
        <w:rPr>
          <w:rFonts w:ascii="Open Sans" w:hAnsi="Open Sans" w:cs="Open Sans"/>
          <w:sz w:val="20"/>
          <w:szCs w:val="20"/>
        </w:rPr>
        <w:t>Naša spoločnosť ako prevádzkovateľ je oprávnená tieto podmienky ochrany osobných údajov meniť, a to najmä za účelom zapracovania legislatívnych zmien, aktualizácie účelov a právnych základov spracúvania osobných údajov alebo iných dôvodov. Novú verziu podmienok ochrany osobných údajov zverejníme na našej internetovej stránke.</w:t>
      </w:r>
    </w:p>
    <w:p w14:paraId="5C7A05E1" w14:textId="77777777" w:rsidR="003E3BC9" w:rsidRPr="00BE4DFF" w:rsidRDefault="003E3BC9" w:rsidP="00213C73">
      <w:pPr>
        <w:spacing w:before="120" w:after="0" w:line="240" w:lineRule="auto"/>
        <w:jc w:val="both"/>
        <w:rPr>
          <w:rFonts w:ascii="Open Sans" w:hAnsi="Open Sans" w:cs="Open Sans"/>
          <w:sz w:val="20"/>
          <w:szCs w:val="20"/>
          <w:highlight w:val="yellow"/>
        </w:rPr>
      </w:pPr>
    </w:p>
    <w:p w14:paraId="50407B14" w14:textId="77777777" w:rsidR="00862714" w:rsidRDefault="00862714" w:rsidP="00213C73">
      <w:pPr>
        <w:spacing w:before="120" w:after="0" w:line="240" w:lineRule="auto"/>
        <w:jc w:val="both"/>
        <w:rPr>
          <w:rFonts w:ascii="Open Sans" w:hAnsi="Open Sans" w:cs="Open Sans"/>
          <w:sz w:val="20"/>
          <w:szCs w:val="20"/>
        </w:rPr>
      </w:pPr>
      <w:proofErr w:type="spellStart"/>
      <w:r w:rsidRPr="00862714">
        <w:rPr>
          <w:rFonts w:ascii="Open Sans" w:hAnsi="Open Sans" w:cs="Open Sans"/>
          <w:sz w:val="20"/>
          <w:szCs w:val="20"/>
        </w:rPr>
        <w:t>Desiqn</w:t>
      </w:r>
      <w:proofErr w:type="spellEnd"/>
      <w:r w:rsidRPr="00862714">
        <w:rPr>
          <w:rFonts w:ascii="Open Sans" w:hAnsi="Open Sans" w:cs="Open Sans"/>
          <w:sz w:val="20"/>
          <w:szCs w:val="20"/>
        </w:rPr>
        <w:t xml:space="preserve"> </w:t>
      </w:r>
      <w:proofErr w:type="spellStart"/>
      <w:r w:rsidRPr="00862714">
        <w:rPr>
          <w:rFonts w:ascii="Open Sans" w:hAnsi="Open Sans" w:cs="Open Sans"/>
          <w:sz w:val="20"/>
          <w:szCs w:val="20"/>
        </w:rPr>
        <w:t>s.r.o</w:t>
      </w:r>
      <w:proofErr w:type="spellEnd"/>
      <w:r w:rsidRPr="00862714">
        <w:rPr>
          <w:rFonts w:ascii="Open Sans" w:hAnsi="Open Sans" w:cs="Open Sans"/>
          <w:sz w:val="20"/>
          <w:szCs w:val="20"/>
        </w:rPr>
        <w:t>.</w:t>
      </w:r>
    </w:p>
    <w:p w14:paraId="54BE8F26" w14:textId="77777777" w:rsidR="0024556A" w:rsidRPr="00213C73" w:rsidRDefault="009272C4" w:rsidP="00213C73">
      <w:pPr>
        <w:spacing w:before="120" w:after="0" w:line="240" w:lineRule="auto"/>
        <w:jc w:val="both"/>
        <w:rPr>
          <w:rFonts w:ascii="Open Sans" w:hAnsi="Open Sans" w:cs="Open Sans"/>
          <w:sz w:val="20"/>
          <w:szCs w:val="20"/>
        </w:rPr>
      </w:pPr>
      <w:r w:rsidRPr="00862714">
        <w:rPr>
          <w:rFonts w:ascii="Open Sans" w:hAnsi="Open Sans" w:cs="Open Sans"/>
          <w:sz w:val="20"/>
          <w:szCs w:val="20"/>
        </w:rPr>
        <w:t>Bratislava, 202</w:t>
      </w:r>
      <w:r w:rsidR="00862714" w:rsidRPr="00862714">
        <w:rPr>
          <w:rFonts w:ascii="Open Sans" w:hAnsi="Open Sans" w:cs="Open Sans"/>
          <w:sz w:val="20"/>
          <w:szCs w:val="20"/>
        </w:rPr>
        <w:t>4</w:t>
      </w:r>
    </w:p>
    <w:sectPr w:rsidR="0024556A" w:rsidRPr="00213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5BA"/>
    <w:multiLevelType w:val="hybridMultilevel"/>
    <w:tmpl w:val="45EA91F0"/>
    <w:lvl w:ilvl="0" w:tplc="FBCC6A26">
      <w:start w:val="1"/>
      <w:numFmt w:val="bullet"/>
      <w:lvlText w:val=""/>
      <w:lvlJc w:val="left"/>
      <w:pPr>
        <w:ind w:left="720" w:hanging="360"/>
      </w:pPr>
      <w:rPr>
        <w:rFonts w:ascii="Symbol" w:hAnsi="Symbol" w:hint="default"/>
      </w:rPr>
    </w:lvl>
    <w:lvl w:ilvl="1" w:tplc="3D624D54">
      <w:numFmt w:val="bullet"/>
      <w:lvlText w:val=""/>
      <w:lvlJc w:val="left"/>
      <w:pPr>
        <w:ind w:left="1440" w:hanging="360"/>
      </w:pPr>
      <w:rPr>
        <w:rFonts w:ascii="Symbol" w:eastAsiaTheme="minorHAnsi" w:hAnsi="Symbol"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BD5F5C"/>
    <w:multiLevelType w:val="hybridMultilevel"/>
    <w:tmpl w:val="4EF22FB0"/>
    <w:lvl w:ilvl="0" w:tplc="FBCC6A26">
      <w:start w:val="1"/>
      <w:numFmt w:val="bullet"/>
      <w:lvlText w:val=""/>
      <w:lvlJc w:val="left"/>
      <w:pPr>
        <w:ind w:left="720" w:hanging="360"/>
      </w:pPr>
      <w:rPr>
        <w:rFonts w:ascii="Symbol" w:hAnsi="Symbol" w:hint="default"/>
      </w:rPr>
    </w:lvl>
    <w:lvl w:ilvl="1" w:tplc="FBCC6A2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4400CB"/>
    <w:multiLevelType w:val="hybridMultilevel"/>
    <w:tmpl w:val="3BAE0AC6"/>
    <w:lvl w:ilvl="0" w:tplc="FBCC6A26">
      <w:start w:val="1"/>
      <w:numFmt w:val="bullet"/>
      <w:lvlText w:val=""/>
      <w:lvlJc w:val="left"/>
      <w:pPr>
        <w:ind w:left="1145" w:hanging="360"/>
      </w:pPr>
      <w:rPr>
        <w:rFonts w:ascii="Symbol" w:hAnsi="Symbol" w:hint="default"/>
      </w:rPr>
    </w:lvl>
    <w:lvl w:ilvl="1" w:tplc="FBCC6A26">
      <w:start w:val="1"/>
      <w:numFmt w:val="bullet"/>
      <w:lvlText w:val=""/>
      <w:lvlJc w:val="left"/>
      <w:pPr>
        <w:ind w:left="1865" w:hanging="360"/>
      </w:pPr>
      <w:rPr>
        <w:rFonts w:ascii="Symbol" w:hAnsi="Symbol"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 w15:restartNumberingAfterBreak="0">
    <w:nsid w:val="0E295BA5"/>
    <w:multiLevelType w:val="hybridMultilevel"/>
    <w:tmpl w:val="BB8A5238"/>
    <w:lvl w:ilvl="0" w:tplc="24B2287E">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 w15:restartNumberingAfterBreak="0">
    <w:nsid w:val="16D823CD"/>
    <w:multiLevelType w:val="hybridMultilevel"/>
    <w:tmpl w:val="1FD804BA"/>
    <w:lvl w:ilvl="0" w:tplc="4FE43EDE">
      <w:start w:val="1"/>
      <w:numFmt w:val="decimal"/>
      <w:lvlText w:val="%1)"/>
      <w:lvlJc w:val="left"/>
      <w:pPr>
        <w:ind w:left="720" w:hanging="360"/>
      </w:pPr>
      <w:rPr>
        <w:rFonts w:hint="default"/>
      </w:rPr>
    </w:lvl>
    <w:lvl w:ilvl="1" w:tplc="9CAE29A8">
      <w:start w:val="1"/>
      <w:numFmt w:val="lowerLetter"/>
      <w:lvlText w:val="%2)"/>
      <w:lvlJc w:val="left"/>
      <w:pPr>
        <w:ind w:left="1512" w:hanging="43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9838E4"/>
    <w:multiLevelType w:val="hybridMultilevel"/>
    <w:tmpl w:val="8F94A70A"/>
    <w:lvl w:ilvl="0" w:tplc="3D624D54">
      <w:numFmt w:val="bullet"/>
      <w:lvlText w:val=""/>
      <w:lvlJc w:val="left"/>
      <w:pPr>
        <w:ind w:left="720" w:hanging="360"/>
      </w:pPr>
      <w:rPr>
        <w:rFonts w:ascii="Symbol" w:eastAsiaTheme="minorHAnsi" w:hAnsi="Symbol" w:cstheme="minorBidi" w:hint="default"/>
      </w:rPr>
    </w:lvl>
    <w:lvl w:ilvl="1" w:tplc="3D624D54">
      <w:numFmt w:val="bullet"/>
      <w:lvlText w:val=""/>
      <w:lvlJc w:val="left"/>
      <w:pPr>
        <w:ind w:left="1440" w:hanging="360"/>
      </w:pPr>
      <w:rPr>
        <w:rFonts w:ascii="Symbol" w:eastAsiaTheme="minorHAnsi" w:hAnsi="Symbol"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AA5CA5"/>
    <w:multiLevelType w:val="hybridMultilevel"/>
    <w:tmpl w:val="E5B6000A"/>
    <w:lvl w:ilvl="0" w:tplc="FBCC6A26">
      <w:start w:val="1"/>
      <w:numFmt w:val="bullet"/>
      <w:lvlText w:val=""/>
      <w:lvlJc w:val="left"/>
      <w:pPr>
        <w:ind w:left="1145" w:hanging="360"/>
      </w:pPr>
      <w:rPr>
        <w:rFonts w:ascii="Symbol" w:hAnsi="Symbol" w:hint="default"/>
      </w:rPr>
    </w:lvl>
    <w:lvl w:ilvl="1" w:tplc="FBCC6A26">
      <w:start w:val="1"/>
      <w:numFmt w:val="bullet"/>
      <w:lvlText w:val=""/>
      <w:lvlJc w:val="left"/>
      <w:pPr>
        <w:ind w:left="1865" w:hanging="360"/>
      </w:pPr>
      <w:rPr>
        <w:rFonts w:ascii="Symbol" w:hAnsi="Symbol"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7" w15:restartNumberingAfterBreak="0">
    <w:nsid w:val="2B632BD7"/>
    <w:multiLevelType w:val="hybridMultilevel"/>
    <w:tmpl w:val="1B9A6DC6"/>
    <w:lvl w:ilvl="0" w:tplc="FBCC6A26">
      <w:start w:val="1"/>
      <w:numFmt w:val="bullet"/>
      <w:lvlText w:val=""/>
      <w:lvlJc w:val="left"/>
      <w:pPr>
        <w:ind w:left="1145" w:hanging="360"/>
      </w:pPr>
      <w:rPr>
        <w:rFonts w:ascii="Symbol" w:hAnsi="Symbol" w:hint="default"/>
      </w:rPr>
    </w:lvl>
    <w:lvl w:ilvl="1" w:tplc="041B0003">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8" w15:restartNumberingAfterBreak="0">
    <w:nsid w:val="379A5C47"/>
    <w:multiLevelType w:val="hybridMultilevel"/>
    <w:tmpl w:val="80C4564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FF27F1"/>
    <w:multiLevelType w:val="hybridMultilevel"/>
    <w:tmpl w:val="1C401208"/>
    <w:lvl w:ilvl="0" w:tplc="FBCC6A26">
      <w:start w:val="1"/>
      <w:numFmt w:val="bullet"/>
      <w:lvlText w:val=""/>
      <w:lvlJc w:val="left"/>
      <w:pPr>
        <w:ind w:left="1145" w:hanging="360"/>
      </w:pPr>
      <w:rPr>
        <w:rFonts w:ascii="Symbol" w:hAnsi="Symbol" w:hint="default"/>
      </w:rPr>
    </w:lvl>
    <w:lvl w:ilvl="1" w:tplc="FBCC6A26">
      <w:start w:val="1"/>
      <w:numFmt w:val="bullet"/>
      <w:lvlText w:val=""/>
      <w:lvlJc w:val="left"/>
      <w:pPr>
        <w:ind w:left="1865" w:hanging="360"/>
      </w:pPr>
      <w:rPr>
        <w:rFonts w:ascii="Symbol" w:hAnsi="Symbol"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0" w15:restartNumberingAfterBreak="0">
    <w:nsid w:val="5A2E60D7"/>
    <w:multiLevelType w:val="multilevel"/>
    <w:tmpl w:val="D3D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70969"/>
    <w:multiLevelType w:val="hybridMultilevel"/>
    <w:tmpl w:val="4F04B07E"/>
    <w:lvl w:ilvl="0" w:tplc="3D624D5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19C7A6E"/>
    <w:multiLevelType w:val="hybridMultilevel"/>
    <w:tmpl w:val="5A4A51DA"/>
    <w:lvl w:ilvl="0" w:tplc="FBCC6A26">
      <w:start w:val="1"/>
      <w:numFmt w:val="bullet"/>
      <w:lvlText w:val=""/>
      <w:lvlJc w:val="left"/>
      <w:pPr>
        <w:ind w:left="785" w:hanging="360"/>
      </w:pPr>
      <w:rPr>
        <w:rFonts w:ascii="Symbol" w:hAnsi="Symbol"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65E55849"/>
    <w:multiLevelType w:val="hybridMultilevel"/>
    <w:tmpl w:val="53F2EB1A"/>
    <w:lvl w:ilvl="0" w:tplc="FBCC6A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9CC7937"/>
    <w:multiLevelType w:val="hybridMultilevel"/>
    <w:tmpl w:val="228A6B3A"/>
    <w:lvl w:ilvl="0" w:tplc="FBCC6A2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4314671"/>
    <w:multiLevelType w:val="hybridMultilevel"/>
    <w:tmpl w:val="41E8F54A"/>
    <w:lvl w:ilvl="0" w:tplc="FBCC6A26">
      <w:start w:val="1"/>
      <w:numFmt w:val="bullet"/>
      <w:lvlText w:val=""/>
      <w:lvlJc w:val="left"/>
      <w:pPr>
        <w:ind w:left="1145" w:hanging="360"/>
      </w:pPr>
      <w:rPr>
        <w:rFonts w:ascii="Symbol" w:hAnsi="Symbol" w:hint="default"/>
      </w:rPr>
    </w:lvl>
    <w:lvl w:ilvl="1" w:tplc="041B0003">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6" w15:restartNumberingAfterBreak="0">
    <w:nsid w:val="796D2731"/>
    <w:multiLevelType w:val="hybridMultilevel"/>
    <w:tmpl w:val="5DE8192C"/>
    <w:lvl w:ilvl="0" w:tplc="FBCC6A26">
      <w:start w:val="1"/>
      <w:numFmt w:val="bullet"/>
      <w:lvlText w:val=""/>
      <w:lvlJc w:val="left"/>
      <w:pPr>
        <w:ind w:left="1145" w:hanging="360"/>
      </w:pPr>
      <w:rPr>
        <w:rFonts w:ascii="Symbol" w:hAnsi="Symbol" w:hint="default"/>
      </w:rPr>
    </w:lvl>
    <w:lvl w:ilvl="1" w:tplc="041B0003">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7" w15:restartNumberingAfterBreak="0">
    <w:nsid w:val="7CB33E64"/>
    <w:multiLevelType w:val="hybridMultilevel"/>
    <w:tmpl w:val="988CC2DC"/>
    <w:lvl w:ilvl="0" w:tplc="FBCC6A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D673023"/>
    <w:multiLevelType w:val="hybridMultilevel"/>
    <w:tmpl w:val="CB2A9130"/>
    <w:lvl w:ilvl="0" w:tplc="FBCC6A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76951785">
    <w:abstractNumId w:val="13"/>
  </w:num>
  <w:num w:numId="2" w16cid:durableId="1852529699">
    <w:abstractNumId w:val="18"/>
  </w:num>
  <w:num w:numId="3" w16cid:durableId="960263202">
    <w:abstractNumId w:val="0"/>
  </w:num>
  <w:num w:numId="4" w16cid:durableId="1205144544">
    <w:abstractNumId w:val="4"/>
  </w:num>
  <w:num w:numId="5" w16cid:durableId="835539142">
    <w:abstractNumId w:val="3"/>
  </w:num>
  <w:num w:numId="6" w16cid:durableId="1230848817">
    <w:abstractNumId w:val="17"/>
  </w:num>
  <w:num w:numId="7" w16cid:durableId="1745637286">
    <w:abstractNumId w:val="12"/>
  </w:num>
  <w:num w:numId="8" w16cid:durableId="1490050290">
    <w:abstractNumId w:val="14"/>
  </w:num>
  <w:num w:numId="9" w16cid:durableId="1242062575">
    <w:abstractNumId w:val="1"/>
  </w:num>
  <w:num w:numId="10" w16cid:durableId="1960182604">
    <w:abstractNumId w:val="16"/>
  </w:num>
  <w:num w:numId="11" w16cid:durableId="1396200482">
    <w:abstractNumId w:val="6"/>
  </w:num>
  <w:num w:numId="12" w16cid:durableId="1695616872">
    <w:abstractNumId w:val="15"/>
  </w:num>
  <w:num w:numId="13" w16cid:durableId="537670788">
    <w:abstractNumId w:val="2"/>
  </w:num>
  <w:num w:numId="14" w16cid:durableId="2113820336">
    <w:abstractNumId w:val="7"/>
  </w:num>
  <w:num w:numId="15" w16cid:durableId="1506817717">
    <w:abstractNumId w:val="9"/>
  </w:num>
  <w:num w:numId="16" w16cid:durableId="432357021">
    <w:abstractNumId w:val="10"/>
  </w:num>
  <w:num w:numId="17" w16cid:durableId="704141102">
    <w:abstractNumId w:val="5"/>
  </w:num>
  <w:num w:numId="18" w16cid:durableId="1136491461">
    <w:abstractNumId w:val="11"/>
  </w:num>
  <w:num w:numId="19" w16cid:durableId="1376155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55"/>
    <w:rsid w:val="00005DDC"/>
    <w:rsid w:val="00024BDD"/>
    <w:rsid w:val="000307BF"/>
    <w:rsid w:val="000E2655"/>
    <w:rsid w:val="00122B97"/>
    <w:rsid w:val="0017336B"/>
    <w:rsid w:val="00213C73"/>
    <w:rsid w:val="00227DEA"/>
    <w:rsid w:val="0024556A"/>
    <w:rsid w:val="00254F31"/>
    <w:rsid w:val="003075F6"/>
    <w:rsid w:val="00362E4D"/>
    <w:rsid w:val="003E3BC9"/>
    <w:rsid w:val="00460A29"/>
    <w:rsid w:val="004B2FDB"/>
    <w:rsid w:val="005B5491"/>
    <w:rsid w:val="005D0296"/>
    <w:rsid w:val="005D64E7"/>
    <w:rsid w:val="00713744"/>
    <w:rsid w:val="00734DEC"/>
    <w:rsid w:val="007E5E11"/>
    <w:rsid w:val="00862714"/>
    <w:rsid w:val="00917F84"/>
    <w:rsid w:val="009272C4"/>
    <w:rsid w:val="00927A49"/>
    <w:rsid w:val="009765B6"/>
    <w:rsid w:val="00A819FE"/>
    <w:rsid w:val="00A97497"/>
    <w:rsid w:val="00B970B5"/>
    <w:rsid w:val="00BE4DFF"/>
    <w:rsid w:val="00C75FA0"/>
    <w:rsid w:val="00CB0BCF"/>
    <w:rsid w:val="00D715AB"/>
    <w:rsid w:val="00E26C5E"/>
    <w:rsid w:val="00E91AA5"/>
    <w:rsid w:val="00EE7225"/>
    <w:rsid w:val="00F26D67"/>
    <w:rsid w:val="00F6216B"/>
    <w:rsid w:val="00F915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5B35"/>
  <w15:chartTrackingRefBased/>
  <w15:docId w15:val="{AC755B26-4CD4-431E-84AF-E6198C7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6B"/>
    <w:pPr>
      <w:ind w:left="720"/>
      <w:contextualSpacing/>
    </w:pPr>
  </w:style>
  <w:style w:type="character" w:styleId="Hyperlink">
    <w:name w:val="Hyperlink"/>
    <w:basedOn w:val="DefaultParagraphFont"/>
    <w:uiPriority w:val="99"/>
    <w:unhideWhenUsed/>
    <w:rsid w:val="00C75FA0"/>
    <w:rPr>
      <w:color w:val="0563C1" w:themeColor="hyperlink"/>
      <w:u w:val="single"/>
    </w:rPr>
  </w:style>
  <w:style w:type="paragraph" w:styleId="NormalWeb">
    <w:name w:val="Normal (Web)"/>
    <w:basedOn w:val="Normal"/>
    <w:uiPriority w:val="99"/>
    <w:semiHidden/>
    <w:unhideWhenUsed/>
    <w:rsid w:val="00917F8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UnresolvedMention">
    <w:name w:val="Unresolved Mention"/>
    <w:basedOn w:val="DefaultParagraphFont"/>
    <w:uiPriority w:val="99"/>
    <w:semiHidden/>
    <w:unhideWhenUsed/>
    <w:rsid w:val="00E9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02736">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uniquel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protection.gov.s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1874</Words>
  <Characters>10688</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dc:creator>
  <cp:keywords/>
  <dc:description/>
  <cp:lastModifiedBy>Daniel Gago</cp:lastModifiedBy>
  <cp:revision>10</cp:revision>
  <dcterms:created xsi:type="dcterms:W3CDTF">2023-09-05T17:47:00Z</dcterms:created>
  <dcterms:modified xsi:type="dcterms:W3CDTF">2024-03-01T09:30:00Z</dcterms:modified>
</cp:coreProperties>
</file>